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color w:val="000000"/>
          <w:sz w:val="28"/>
          <w:szCs w:val="28"/>
        </w:rPr>
      </w:pPr>
    </w:p>
    <w:p w:rsidR="00FF4918" w:rsidRDefault="00FF4918" w:rsidP="00082A04">
      <w:pPr>
        <w:jc w:val="center"/>
        <w:rPr>
          <w:color w:val="000000"/>
          <w:sz w:val="28"/>
          <w:szCs w:val="28"/>
        </w:rPr>
      </w:pPr>
    </w:p>
    <w:p w:rsidR="00FF4918" w:rsidRDefault="00FF4918" w:rsidP="00082A04">
      <w:pPr>
        <w:jc w:val="center"/>
        <w:rPr>
          <w:color w:val="000000"/>
          <w:sz w:val="28"/>
          <w:szCs w:val="28"/>
        </w:rPr>
      </w:pPr>
    </w:p>
    <w:p w:rsidR="005A12E2" w:rsidRDefault="005A12E2" w:rsidP="00082A04">
      <w:pPr>
        <w:jc w:val="center"/>
        <w:rPr>
          <w:color w:val="000000"/>
          <w:sz w:val="28"/>
          <w:szCs w:val="28"/>
        </w:rPr>
      </w:pPr>
    </w:p>
    <w:p w:rsidR="003859C3" w:rsidRDefault="003859C3"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w:t>
      </w:r>
      <w:r w:rsidR="00DD0D1F">
        <w:rPr>
          <w:b/>
          <w:color w:val="000000"/>
          <w:sz w:val="32"/>
          <w:szCs w:val="32"/>
        </w:rPr>
        <w:t>2020</w:t>
      </w:r>
    </w:p>
    <w:p w:rsidR="00ED0811" w:rsidRDefault="00ED0811" w:rsidP="00082A04">
      <w:pPr>
        <w:rPr>
          <w:color w:val="000000"/>
          <w:sz w:val="28"/>
          <w:szCs w:val="28"/>
        </w:rPr>
      </w:pPr>
    </w:p>
    <w:p w:rsidR="00FF4918" w:rsidRDefault="00FF4918" w:rsidP="00082A04">
      <w:pPr>
        <w:rPr>
          <w:color w:val="000000"/>
          <w:sz w:val="28"/>
          <w:szCs w:val="28"/>
        </w:rPr>
      </w:pP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nr. RO25 RNCB 0082 0441 7274 0422 deschis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Default="00245897" w:rsidP="00082A04">
      <w:pPr>
        <w:rPr>
          <w:sz w:val="26"/>
          <w:szCs w:val="26"/>
        </w:rPr>
      </w:pPr>
      <w:r>
        <w:rPr>
          <w:sz w:val="26"/>
          <w:szCs w:val="26"/>
        </w:rPr>
        <w:t>n</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5A12E2" w:rsidRPr="004B14D6" w:rsidRDefault="005A12E2" w:rsidP="00082A04">
      <w:pPr>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5A12E2" w:rsidRPr="00BD62D2" w:rsidRDefault="005A12E2"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5A12E2" w:rsidRPr="00BD62D2" w:rsidRDefault="005A12E2"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BD62D2" w:rsidRDefault="00ED0811" w:rsidP="00EE6697">
      <w:pPr>
        <w:jc w:val="both"/>
        <w:rPr>
          <w:color w:val="000000"/>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 xml:space="preserve">Furnizorul se obligă </w:t>
      </w:r>
      <w:r w:rsidR="00EE6697" w:rsidRPr="00245897">
        <w:rPr>
          <w:sz w:val="26"/>
          <w:szCs w:val="26"/>
        </w:rPr>
        <w:t>să furnizeze, respectiv să vândă, să livreze in conditii DDP l</w:t>
      </w:r>
      <w:r w:rsidR="005A12E2">
        <w:rPr>
          <w:sz w:val="26"/>
          <w:szCs w:val="26"/>
        </w:rPr>
        <w:t>a adresele mentionate la art. 13</w:t>
      </w:r>
      <w:r w:rsidR="00EE6697" w:rsidRPr="00245897">
        <w:rPr>
          <w:sz w:val="26"/>
          <w:szCs w:val="26"/>
        </w:rPr>
        <w:t xml:space="preserve">.3, </w:t>
      </w:r>
      <w:r w:rsidR="00245897" w:rsidRPr="00245897">
        <w:rPr>
          <w:b/>
          <w:sz w:val="26"/>
          <w:szCs w:val="26"/>
        </w:rPr>
        <w:t>„Apa minerala naturala carbogazoasa mediu mineralizata”</w:t>
      </w:r>
      <w:r w:rsidR="00EE6697" w:rsidRPr="00245897">
        <w:rPr>
          <w:sz w:val="26"/>
          <w:szCs w:val="26"/>
        </w:rPr>
        <w:t>,</w:t>
      </w:r>
      <w:r w:rsidR="00EE6697" w:rsidRPr="00BD62D2">
        <w:rPr>
          <w:color w:val="000000"/>
          <w:sz w:val="26"/>
          <w:szCs w:val="26"/>
        </w:rPr>
        <w:t xml:space="preserve"> în </w:t>
      </w:r>
      <w:r w:rsidR="00EE6697">
        <w:rPr>
          <w:color w:val="000000"/>
          <w:sz w:val="26"/>
          <w:szCs w:val="26"/>
        </w:rPr>
        <w:t>condiţiile convenite</w:t>
      </w:r>
      <w:r w:rsidR="00EE6697" w:rsidRPr="00BD62D2">
        <w:rPr>
          <w:color w:val="000000"/>
          <w:sz w:val="26"/>
          <w:szCs w:val="26"/>
        </w:rPr>
        <w:t xml:space="preserve">  prin prezentul contract.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5A12E2" w:rsidRPr="00BD62D2" w:rsidRDefault="005A12E2"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2210B1" w:rsidRPr="002210B1"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sidR="00B46AD0" w:rsidRPr="00543FE3">
        <w:rPr>
          <w:sz w:val="26"/>
          <w:szCs w:val="26"/>
        </w:rPr>
        <w:t xml:space="preserve">Cantitatea de apa minerala naturala carbogazoasa mediu mineralizata </w:t>
      </w:r>
      <w:r w:rsidR="00B46AD0">
        <w:rPr>
          <w:sz w:val="26"/>
          <w:szCs w:val="26"/>
        </w:rPr>
        <w:t>contractata este de</w:t>
      </w:r>
      <w:r w:rsidR="00B46AD0" w:rsidRPr="00543FE3">
        <w:rPr>
          <w:sz w:val="26"/>
          <w:szCs w:val="26"/>
        </w:rPr>
        <w:t xml:space="preserve"> </w:t>
      </w:r>
      <w:r w:rsidR="00025DE2" w:rsidRPr="00025DE2">
        <w:rPr>
          <w:b/>
          <w:sz w:val="26"/>
          <w:szCs w:val="26"/>
        </w:rPr>
        <w:t>30.000</w:t>
      </w:r>
      <w:r w:rsidR="00B46AD0" w:rsidRPr="00025DE2">
        <w:rPr>
          <w:b/>
          <w:sz w:val="26"/>
          <w:szCs w:val="26"/>
        </w:rPr>
        <w:t xml:space="preserve"> buc</w:t>
      </w:r>
      <w:r w:rsidR="00B46AD0" w:rsidRPr="00543FE3">
        <w:rPr>
          <w:sz w:val="26"/>
          <w:szCs w:val="26"/>
        </w:rPr>
        <w:t xml:space="preserve"> pet –uri la 2 litri (corespunzător 2</w:t>
      </w:r>
      <w:r w:rsidR="00025DE2">
        <w:rPr>
          <w:sz w:val="26"/>
          <w:szCs w:val="26"/>
        </w:rPr>
        <w:t>0</w:t>
      </w:r>
      <w:r w:rsidR="00B46AD0" w:rsidRPr="00543FE3">
        <w:rPr>
          <w:sz w:val="26"/>
          <w:szCs w:val="26"/>
        </w:rPr>
        <w:t xml:space="preserve"> zile de canicula)</w:t>
      </w:r>
      <w:r w:rsidR="002210B1">
        <w:rPr>
          <w:sz w:val="26"/>
          <w:szCs w:val="26"/>
        </w:rPr>
        <w:t>.</w:t>
      </w:r>
    </w:p>
    <w:p w:rsidR="00ED0811" w:rsidRPr="00BD62D2" w:rsidRDefault="00B46AD0" w:rsidP="00082A04">
      <w:pPr>
        <w:jc w:val="both"/>
        <w:rPr>
          <w:color w:val="000000"/>
          <w:sz w:val="26"/>
          <w:szCs w:val="26"/>
        </w:rPr>
      </w:pPr>
      <w:r>
        <w:rPr>
          <w:color w:val="000000"/>
          <w:sz w:val="26"/>
          <w:szCs w:val="26"/>
        </w:rPr>
        <w:tab/>
      </w:r>
      <w:r w:rsidR="00ED0811">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A142A1">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A142A1">
      <w:pPr>
        <w:pStyle w:val="BodyText2"/>
        <w:spacing w:after="0"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2210B1" w:rsidRDefault="00ED0811"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5A12E2" w:rsidRDefault="002210B1" w:rsidP="00082A04">
      <w:pPr>
        <w:pStyle w:val="BodyText"/>
        <w:ind w:firstLine="720"/>
        <w:rPr>
          <w:sz w:val="26"/>
          <w:szCs w:val="26"/>
          <w:lang w:val="ro-RO"/>
        </w:rPr>
      </w:pPr>
      <w:r>
        <w:rPr>
          <w:sz w:val="26"/>
          <w:szCs w:val="26"/>
          <w:lang w:val="ro-RO"/>
        </w:rPr>
        <w:t xml:space="preserve">5.4. In cazul in care numarul de zile de canicula va creste fata de numarul de zile estimat conform prezentului contract, suplimentarea cantitatii de produse contractate se va </w:t>
      </w:r>
      <w:r>
        <w:rPr>
          <w:sz w:val="26"/>
          <w:szCs w:val="26"/>
          <w:lang w:val="ro-RO"/>
        </w:rPr>
        <w:lastRenderedPageBreak/>
        <w:t>face prin act aditional, incheiat in aceleasi conditii ca si contractul initial, cu respectarea reglementarilor legale privind modificarea contractelor sectoriale.</w:t>
      </w:r>
      <w:r w:rsidR="007C61E2">
        <w:rPr>
          <w:sz w:val="26"/>
          <w:szCs w:val="26"/>
          <w:lang w:val="ro-RO"/>
        </w:rPr>
        <w:t xml:space="preserve">      </w:t>
      </w:r>
    </w:p>
    <w:p w:rsidR="00ED0811" w:rsidRDefault="007C61E2" w:rsidP="00082A04">
      <w:pPr>
        <w:pStyle w:val="BodyText"/>
        <w:ind w:firstLine="720"/>
        <w:rPr>
          <w:sz w:val="26"/>
          <w:szCs w:val="26"/>
          <w:lang w:val="ro-RO"/>
        </w:rPr>
      </w:pPr>
      <w:r>
        <w:rPr>
          <w:sz w:val="26"/>
          <w:szCs w:val="26"/>
          <w:lang w:val="ro-RO"/>
        </w:rPr>
        <w:t xml:space="preserve">                                                                           </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6. Durata contractului</w:t>
      </w:r>
      <w:r w:rsidR="00A142A1">
        <w:rPr>
          <w:b/>
          <w:color w:val="000000"/>
          <w:sz w:val="26"/>
          <w:szCs w:val="26"/>
        </w:rPr>
        <w:t xml:space="preserve">. </w:t>
      </w:r>
      <w:r w:rsidR="00B46AD0">
        <w:rPr>
          <w:b/>
          <w:color w:val="000000"/>
          <w:sz w:val="26"/>
          <w:szCs w:val="26"/>
        </w:rPr>
        <w:t>Termene contractuale</w:t>
      </w:r>
      <w:r w:rsidR="00EE6697" w:rsidRPr="00BD62D2">
        <w:rPr>
          <w:b/>
          <w:color w:val="000000"/>
          <w:sz w:val="26"/>
          <w:szCs w:val="26"/>
        </w:rPr>
        <w:t xml:space="preserve"> </w:t>
      </w:r>
    </w:p>
    <w:p w:rsidR="00EE6697" w:rsidRDefault="00EE6697" w:rsidP="00EE6697">
      <w:pPr>
        <w:pStyle w:val="BodyText"/>
        <w:ind w:firstLine="708"/>
        <w:rPr>
          <w:sz w:val="26"/>
          <w:szCs w:val="26"/>
          <w:lang w:val="ro-RO"/>
        </w:rPr>
      </w:pPr>
      <w:r>
        <w:rPr>
          <w:sz w:val="26"/>
          <w:szCs w:val="26"/>
          <w:lang w:val="ro-RO"/>
        </w:rPr>
        <w:t xml:space="preserve">6.1. </w:t>
      </w:r>
      <w:r w:rsidR="00245897">
        <w:rPr>
          <w:sz w:val="26"/>
          <w:szCs w:val="26"/>
          <w:lang w:val="ro-RO"/>
        </w:rPr>
        <w:t xml:space="preserve">Durata contractului este de </w:t>
      </w:r>
      <w:r w:rsidR="00245897" w:rsidRPr="00245897">
        <w:rPr>
          <w:b/>
          <w:sz w:val="26"/>
          <w:szCs w:val="26"/>
          <w:lang w:val="ro-RO"/>
        </w:rPr>
        <w:t>100</w:t>
      </w:r>
      <w:r w:rsidR="00245897">
        <w:rPr>
          <w:sz w:val="26"/>
          <w:szCs w:val="26"/>
          <w:lang w:val="ro-RO"/>
        </w:rPr>
        <w:t xml:space="preserve"> </w:t>
      </w:r>
      <w:r w:rsidRPr="00C04353">
        <w:rPr>
          <w:sz w:val="26"/>
          <w:szCs w:val="26"/>
          <w:lang w:val="ro-RO"/>
        </w:rPr>
        <w:t>zile calen</w:t>
      </w:r>
      <w:r w:rsidR="007C61E2">
        <w:rPr>
          <w:sz w:val="26"/>
          <w:szCs w:val="26"/>
          <w:lang w:val="ro-RO"/>
        </w:rPr>
        <w:t>daristice de la perfectarea sa.</w:t>
      </w:r>
    </w:p>
    <w:p w:rsidR="007C61E2" w:rsidRDefault="007C61E2" w:rsidP="007C61E2">
      <w:pPr>
        <w:pStyle w:val="Footer"/>
        <w:jc w:val="both"/>
        <w:rPr>
          <w:sz w:val="26"/>
          <w:szCs w:val="26"/>
        </w:rPr>
      </w:pPr>
      <w:r w:rsidRPr="00492BB1">
        <w:rPr>
          <w:rFonts w:ascii="Arial" w:hAnsi="Arial" w:cs="Arial"/>
          <w:sz w:val="22"/>
          <w:szCs w:val="22"/>
        </w:rPr>
        <w:t xml:space="preserve">   </w:t>
      </w:r>
      <w:r w:rsidRPr="007C61E2">
        <w:rPr>
          <w:sz w:val="26"/>
          <w:szCs w:val="26"/>
        </w:rPr>
        <w:t xml:space="preserve"> </w:t>
      </w:r>
      <w:r w:rsidR="00A142A1">
        <w:rPr>
          <w:sz w:val="26"/>
          <w:szCs w:val="26"/>
        </w:rPr>
        <w:t xml:space="preserve">      </w:t>
      </w:r>
      <w:r w:rsidR="00543FE3">
        <w:rPr>
          <w:sz w:val="26"/>
          <w:szCs w:val="26"/>
        </w:rPr>
        <w:t>(1)</w:t>
      </w:r>
      <w:r w:rsidRPr="007C61E2">
        <w:rPr>
          <w:sz w:val="26"/>
          <w:szCs w:val="26"/>
        </w:rPr>
        <w:t xml:space="preserve">  Dupa perfectarea</w:t>
      </w:r>
      <w:r w:rsidR="005E60D0">
        <w:rPr>
          <w:sz w:val="26"/>
          <w:szCs w:val="26"/>
        </w:rPr>
        <w:t xml:space="preserve"> contractului, în termen de </w:t>
      </w:r>
      <w:r w:rsidR="005E60D0" w:rsidRPr="005E60D0">
        <w:rPr>
          <w:b/>
          <w:sz w:val="26"/>
          <w:szCs w:val="26"/>
        </w:rPr>
        <w:t>maxim</w:t>
      </w:r>
      <w:r w:rsidRPr="005E60D0">
        <w:rPr>
          <w:b/>
          <w:sz w:val="26"/>
          <w:szCs w:val="26"/>
        </w:rPr>
        <w:t xml:space="preserve"> 5 zile</w:t>
      </w:r>
      <w:r w:rsidRPr="007C61E2">
        <w:rPr>
          <w:sz w:val="26"/>
          <w:szCs w:val="26"/>
        </w:rPr>
        <w:t xml:space="preserve"> se va face prima livrare, 7.500 PET-uri, care reprezintă stocul tampon pentru 5 zile, repartizat pe centrale</w:t>
      </w:r>
      <w:r w:rsidR="00B46AD0">
        <w:rPr>
          <w:sz w:val="26"/>
          <w:szCs w:val="26"/>
        </w:rPr>
        <w:t xml:space="preserve"> conform prevederilor caietului de sarcini</w:t>
      </w:r>
      <w:r w:rsidRPr="007C61E2">
        <w:rPr>
          <w:sz w:val="26"/>
          <w:szCs w:val="26"/>
        </w:rPr>
        <w:t>. Stocul tampon reprezinta marfa livrata de furnizor care ramane în custodia ELCEN (depozite CTE-uri) pana la facturare.</w:t>
      </w:r>
      <w:r w:rsidR="00A142A1">
        <w:rPr>
          <w:sz w:val="26"/>
          <w:szCs w:val="26"/>
        </w:rPr>
        <w:t xml:space="preserve"> </w:t>
      </w:r>
    </w:p>
    <w:p w:rsidR="002210B1" w:rsidRDefault="00543FE3" w:rsidP="007C61E2">
      <w:pPr>
        <w:pStyle w:val="Footer"/>
        <w:jc w:val="both"/>
        <w:rPr>
          <w:sz w:val="26"/>
          <w:szCs w:val="26"/>
        </w:rPr>
      </w:pPr>
      <w:r>
        <w:rPr>
          <w:sz w:val="26"/>
          <w:szCs w:val="26"/>
        </w:rPr>
        <w:t xml:space="preserve">         (2)</w:t>
      </w:r>
      <w:r w:rsidR="00B46AD0">
        <w:rPr>
          <w:sz w:val="26"/>
          <w:szCs w:val="26"/>
        </w:rPr>
        <w:t xml:space="preserve"> Din stocul tampon initial constituit se factureaza de catre furnizor, pentru fiecare Centrala beneficiara in parte, cantitatea de apa minerala consumata, conform programului transmis in scris de catre achizitor. Furnizorul are obligatia de a reface stocul tampon in termen de </w:t>
      </w:r>
      <w:r w:rsidR="00B46AD0" w:rsidRPr="005E60D0">
        <w:rPr>
          <w:b/>
          <w:sz w:val="26"/>
          <w:szCs w:val="26"/>
        </w:rPr>
        <w:t>3 zile</w:t>
      </w:r>
      <w:r w:rsidR="00B46AD0">
        <w:rPr>
          <w:sz w:val="26"/>
          <w:szCs w:val="26"/>
        </w:rPr>
        <w:t xml:space="preserve"> de la comunicare</w:t>
      </w:r>
      <w:r w:rsidR="007F5EB8">
        <w:rPr>
          <w:sz w:val="26"/>
          <w:szCs w:val="26"/>
        </w:rPr>
        <w:t>a transmisa de catre beneficiar</w:t>
      </w:r>
      <w:r w:rsidR="002210B1">
        <w:rPr>
          <w:sz w:val="26"/>
          <w:szCs w:val="26"/>
        </w:rPr>
        <w:t>.</w:t>
      </w:r>
    </w:p>
    <w:p w:rsidR="002210B1" w:rsidRDefault="002210B1" w:rsidP="00EE6697">
      <w:pPr>
        <w:ind w:firstLine="708"/>
        <w:jc w:val="both"/>
        <w:rPr>
          <w:sz w:val="26"/>
          <w:szCs w:val="26"/>
        </w:rPr>
      </w:pPr>
      <w:r>
        <w:rPr>
          <w:sz w:val="26"/>
          <w:szCs w:val="26"/>
        </w:rPr>
        <w:t>(3) Daca la data expirarii duratei contractului stocul tampon nu este epuizat complet, acesta va fi preluat de catre furnizor in termen de 20 de zile calendaristice, pe cheltuiala sa.</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sidR="007F5EB8">
        <w:rPr>
          <w:color w:val="000000"/>
          <w:sz w:val="26"/>
          <w:szCs w:val="26"/>
        </w:rPr>
        <w:t xml:space="preserve">de depozitare </w:t>
      </w:r>
      <w:r w:rsidRPr="00BD62D2">
        <w:rPr>
          <w:color w:val="000000"/>
          <w:sz w:val="26"/>
          <w:szCs w:val="26"/>
        </w:rPr>
        <w:t>a produselor.</w:t>
      </w:r>
      <w:r>
        <w:rPr>
          <w:color w:val="000000"/>
          <w:sz w:val="26"/>
          <w:szCs w:val="26"/>
        </w:rPr>
        <w:t xml:space="preserve"> </w:t>
      </w:r>
    </w:p>
    <w:p w:rsidR="00ED0811"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5A12E2" w:rsidRPr="008B0B59" w:rsidRDefault="005A12E2" w:rsidP="00D1716E">
      <w:pPr>
        <w:ind w:firstLine="720"/>
        <w:jc w:val="both"/>
        <w:rPr>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Default="00ED0811" w:rsidP="00082A04">
      <w:pPr>
        <w:pStyle w:val="BodyText"/>
        <w:ind w:firstLine="708"/>
        <w:rPr>
          <w:color w:val="FF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p>
    <w:p w:rsidR="005A12E2" w:rsidRPr="00EF4FFD" w:rsidRDefault="005A12E2" w:rsidP="00082A04">
      <w:pPr>
        <w:pStyle w:val="BodyText"/>
        <w:ind w:firstLine="708"/>
        <w:rPr>
          <w:color w:val="FF0000"/>
          <w:sz w:val="26"/>
          <w:szCs w:val="26"/>
          <w:lang w:val="ro-RO"/>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Default="00ED0811" w:rsidP="00082A04">
      <w:pPr>
        <w:pStyle w:val="BodyText"/>
        <w:ind w:firstLine="720"/>
        <w:rPr>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5A12E2" w:rsidRPr="00BD62D2" w:rsidRDefault="005A12E2" w:rsidP="00082A04">
      <w:pPr>
        <w:pStyle w:val="BodyText"/>
        <w:ind w:firstLine="720"/>
        <w:rPr>
          <w:color w:val="000000"/>
          <w:sz w:val="26"/>
          <w:szCs w:val="26"/>
          <w:lang w:val="ro-RO"/>
        </w:rPr>
      </w:pP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lastRenderedPageBreak/>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7C61E2">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w:t>
      </w:r>
      <w:r w:rsidR="007C61E2">
        <w:rPr>
          <w:color w:val="000000"/>
          <w:sz w:val="26"/>
          <w:szCs w:val="26"/>
        </w:rPr>
        <w:t xml:space="preserve">ă asigure achizitorului, </w:t>
      </w:r>
      <w:r w:rsidRPr="00BD62D2">
        <w:rPr>
          <w:color w:val="000000"/>
          <w:sz w:val="26"/>
          <w:szCs w:val="26"/>
        </w:rPr>
        <w:t xml:space="preserve">condiţiile tehnice stabilite de producător pe timpul transportului, manipulării, depozitării şi desfacerii produselor; </w:t>
      </w:r>
      <w:r>
        <w:rPr>
          <w:color w:val="000000"/>
          <w:sz w:val="26"/>
          <w:szCs w:val="26"/>
        </w:rPr>
        <w:t xml:space="preserve"> </w:t>
      </w:r>
    </w:p>
    <w:p w:rsidR="00EE6697" w:rsidRPr="002210B1" w:rsidRDefault="00EE6697" w:rsidP="002210B1">
      <w:pPr>
        <w:jc w:val="both"/>
        <w:rPr>
          <w:sz w:val="26"/>
          <w:szCs w:val="26"/>
        </w:rPr>
      </w:pPr>
      <w:r w:rsidRPr="007C61E2">
        <w:rPr>
          <w:sz w:val="26"/>
          <w:szCs w:val="26"/>
        </w:rPr>
        <w:tab/>
        <w:t>9.5. Furnizorul are obligaţia să livreze produsele în conformitate cu termenele stabilite prin contract</w:t>
      </w:r>
      <w:r w:rsidR="007C61E2" w:rsidRPr="007C61E2">
        <w:rPr>
          <w:sz w:val="26"/>
          <w:szCs w:val="26"/>
        </w:rPr>
        <w:t>.</w:t>
      </w:r>
    </w:p>
    <w:p w:rsidR="00EE6697" w:rsidRDefault="00EE6697" w:rsidP="00EE6697">
      <w:pPr>
        <w:pStyle w:val="BodyText"/>
        <w:rPr>
          <w:color w:val="000000"/>
          <w:sz w:val="26"/>
          <w:szCs w:val="26"/>
          <w:lang w:val="ro-RO"/>
        </w:rPr>
      </w:pPr>
      <w:r w:rsidRPr="00BD62D2">
        <w:rPr>
          <w:color w:val="000000"/>
          <w:sz w:val="26"/>
          <w:szCs w:val="26"/>
          <w:lang w:val="ro-RO"/>
        </w:rPr>
        <w:tab/>
        <w:t>9.</w:t>
      </w:r>
      <w:r w:rsidR="002210B1">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45969" w:rsidRDefault="00EE6697" w:rsidP="00E45969">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5A12E2" w:rsidRDefault="005A12E2" w:rsidP="00E45969">
      <w:pPr>
        <w:pStyle w:val="BodyText"/>
        <w:ind w:firstLine="720"/>
        <w:rPr>
          <w:sz w:val="26"/>
          <w:szCs w:val="26"/>
          <w:lang w:val="ro-RO"/>
        </w:rPr>
      </w:pPr>
    </w:p>
    <w:p w:rsidR="00EE6697" w:rsidRPr="00E45969" w:rsidRDefault="00EE6697" w:rsidP="00E45969">
      <w:pPr>
        <w:pStyle w:val="BodyText"/>
        <w:rPr>
          <w:sz w:val="26"/>
          <w:szCs w:val="26"/>
          <w:lang w:val="ro-RO"/>
        </w:rPr>
      </w:pPr>
      <w:r w:rsidRPr="00BD62D2">
        <w:rPr>
          <w:b/>
          <w:color w:val="000000"/>
          <w:sz w:val="26"/>
          <w:szCs w:val="26"/>
        </w:rPr>
        <w:t>10. Obligaţi</w:t>
      </w:r>
      <w:r>
        <w:rPr>
          <w:b/>
          <w:color w:val="000000"/>
          <w:sz w:val="26"/>
          <w:szCs w:val="26"/>
        </w:rPr>
        <w:t>ile principale ale beneficia</w:t>
      </w:r>
      <w:r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4464FA">
        <w:rPr>
          <w:sz w:val="26"/>
          <w:szCs w:val="26"/>
        </w:rPr>
        <w:t>Achizitorul se obligă să recepţioneze produsele în termenul convenit, în condiţiile cap</w:t>
      </w:r>
      <w:r w:rsidR="004464FA" w:rsidRPr="004464FA">
        <w:rPr>
          <w:sz w:val="26"/>
          <w:szCs w:val="26"/>
        </w:rPr>
        <w:t>.13</w:t>
      </w:r>
      <w:r w:rsidRPr="004464FA">
        <w:rPr>
          <w:sz w:val="26"/>
          <w:szCs w:val="26"/>
        </w:rPr>
        <w:t>.</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Pr="007C61E2" w:rsidRDefault="00EE6697" w:rsidP="00EE6697">
      <w:pPr>
        <w:pStyle w:val="BodyText"/>
        <w:ind w:firstLine="720"/>
        <w:rPr>
          <w:sz w:val="26"/>
          <w:szCs w:val="26"/>
          <w:lang w:val="ro-RO"/>
        </w:rPr>
      </w:pPr>
      <w:r w:rsidRPr="007C61E2">
        <w:rPr>
          <w:sz w:val="26"/>
          <w:szCs w:val="26"/>
          <w:lang w:val="ro-RO"/>
        </w:rPr>
        <w:t>10.4. Achizitorul va comunica în scris furnizorului punctul de vedere privind livrarea în avans a unor produse contractate, în condiţiile de preţ şi plată convenite prin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5A12E2" w:rsidRDefault="005A12E2" w:rsidP="00EE6697">
      <w:pPr>
        <w:jc w:val="both"/>
        <w:rPr>
          <w:b/>
          <w:color w:val="000000"/>
          <w:sz w:val="26"/>
          <w:szCs w:val="26"/>
          <w:u w:val="single"/>
        </w:rPr>
      </w:pPr>
    </w:p>
    <w:p w:rsidR="00EE6697" w:rsidRDefault="00EE6697" w:rsidP="00EE6697">
      <w:pPr>
        <w:jc w:val="both"/>
        <w:rPr>
          <w:b/>
          <w:color w:val="000000"/>
          <w:sz w:val="26"/>
          <w:szCs w:val="26"/>
          <w:u w:val="single"/>
        </w:rPr>
      </w:pPr>
      <w:r>
        <w:rPr>
          <w:b/>
          <w:color w:val="000000"/>
          <w:sz w:val="26"/>
          <w:szCs w:val="26"/>
        </w:rPr>
        <w:t xml:space="preserve">  11. Conditii de plata </w:t>
      </w:r>
    </w:p>
    <w:p w:rsidR="005802DA" w:rsidRDefault="00EE6697" w:rsidP="00EE6697">
      <w:pPr>
        <w:pStyle w:val="BodyText"/>
        <w:ind w:firstLine="708"/>
        <w:rPr>
          <w:sz w:val="26"/>
          <w:szCs w:val="26"/>
        </w:rPr>
      </w:pPr>
      <w:r w:rsidRPr="003F51A1">
        <w:rPr>
          <w:sz w:val="26"/>
          <w:szCs w:val="26"/>
          <w:lang w:val="ro-RO"/>
        </w:rPr>
        <w:t xml:space="preserve">11.1. </w:t>
      </w:r>
      <w:r w:rsidR="003F51A1" w:rsidRPr="003F51A1">
        <w:rPr>
          <w:sz w:val="26"/>
          <w:szCs w:val="26"/>
          <w:lang w:val="ro-RO"/>
        </w:rPr>
        <w:t xml:space="preserve">Beneficiarul are obligatia de a </w:t>
      </w:r>
      <w:proofErr w:type="spellStart"/>
      <w:r w:rsidR="003F51A1" w:rsidRPr="003F51A1">
        <w:rPr>
          <w:sz w:val="26"/>
          <w:szCs w:val="26"/>
        </w:rPr>
        <w:t>plati</w:t>
      </w:r>
      <w:proofErr w:type="spellEnd"/>
      <w:r w:rsidR="005802DA" w:rsidRPr="003F51A1">
        <w:rPr>
          <w:sz w:val="26"/>
          <w:szCs w:val="26"/>
        </w:rPr>
        <w:t xml:space="preserve"> </w:t>
      </w:r>
      <w:proofErr w:type="spellStart"/>
      <w:r w:rsidR="005802DA" w:rsidRPr="003F51A1">
        <w:rPr>
          <w:sz w:val="26"/>
          <w:szCs w:val="26"/>
        </w:rPr>
        <w:t>cantitatile</w:t>
      </w:r>
      <w:proofErr w:type="spellEnd"/>
      <w:r w:rsidR="005802DA" w:rsidRPr="003F51A1">
        <w:rPr>
          <w:sz w:val="26"/>
          <w:szCs w:val="26"/>
        </w:rPr>
        <w:t xml:space="preserve"> </w:t>
      </w:r>
      <w:r w:rsidR="005802DA" w:rsidRPr="003F51A1">
        <w:rPr>
          <w:bCs/>
          <w:sz w:val="26"/>
          <w:szCs w:val="26"/>
        </w:rPr>
        <w:t xml:space="preserve">de </w:t>
      </w:r>
      <w:proofErr w:type="spellStart"/>
      <w:r w:rsidR="005802DA" w:rsidRPr="003F51A1">
        <w:rPr>
          <w:bCs/>
          <w:sz w:val="26"/>
          <w:szCs w:val="26"/>
        </w:rPr>
        <w:t>apa</w:t>
      </w:r>
      <w:proofErr w:type="spellEnd"/>
      <w:r w:rsidR="005802DA" w:rsidRPr="003F51A1">
        <w:rPr>
          <w:bCs/>
          <w:sz w:val="26"/>
          <w:szCs w:val="26"/>
        </w:rPr>
        <w:t xml:space="preserve"> </w:t>
      </w:r>
      <w:proofErr w:type="spellStart"/>
      <w:r w:rsidR="005802DA" w:rsidRPr="003F51A1">
        <w:rPr>
          <w:bCs/>
          <w:sz w:val="26"/>
          <w:szCs w:val="26"/>
        </w:rPr>
        <w:t>minerala</w:t>
      </w:r>
      <w:proofErr w:type="spellEnd"/>
      <w:r w:rsidR="005802DA" w:rsidRPr="003F51A1">
        <w:rPr>
          <w:bCs/>
          <w:sz w:val="26"/>
          <w:szCs w:val="26"/>
        </w:rPr>
        <w:t xml:space="preserve"> </w:t>
      </w:r>
      <w:proofErr w:type="spellStart"/>
      <w:r w:rsidR="005802DA" w:rsidRPr="003F51A1">
        <w:rPr>
          <w:bCs/>
          <w:sz w:val="26"/>
          <w:szCs w:val="26"/>
        </w:rPr>
        <w:t>carbogazoasa</w:t>
      </w:r>
      <w:proofErr w:type="spellEnd"/>
      <w:r w:rsidR="005802DA" w:rsidRPr="003F51A1">
        <w:rPr>
          <w:bCs/>
          <w:sz w:val="26"/>
          <w:szCs w:val="26"/>
        </w:rPr>
        <w:t xml:space="preserve"> </w:t>
      </w:r>
      <w:proofErr w:type="spellStart"/>
      <w:r w:rsidR="005802DA" w:rsidRPr="003F51A1">
        <w:rPr>
          <w:sz w:val="26"/>
          <w:szCs w:val="26"/>
        </w:rPr>
        <w:t>facturate</w:t>
      </w:r>
      <w:proofErr w:type="spellEnd"/>
      <w:r w:rsidR="005802DA" w:rsidRPr="003F51A1">
        <w:rPr>
          <w:sz w:val="26"/>
          <w:szCs w:val="26"/>
        </w:rPr>
        <w:t xml:space="preserve"> la </w:t>
      </w:r>
      <w:proofErr w:type="spellStart"/>
      <w:r w:rsidR="005802DA" w:rsidRPr="003F51A1">
        <w:rPr>
          <w:sz w:val="26"/>
          <w:szCs w:val="26"/>
        </w:rPr>
        <w:t>solicitarea</w:t>
      </w:r>
      <w:proofErr w:type="spellEnd"/>
      <w:r w:rsidR="005802DA" w:rsidRPr="003F51A1">
        <w:rPr>
          <w:sz w:val="26"/>
          <w:szCs w:val="26"/>
        </w:rPr>
        <w:t xml:space="preserve"> </w:t>
      </w:r>
      <w:proofErr w:type="spellStart"/>
      <w:r w:rsidR="003F51A1" w:rsidRPr="003F51A1">
        <w:rPr>
          <w:sz w:val="26"/>
          <w:szCs w:val="26"/>
        </w:rPr>
        <w:t>sa</w:t>
      </w:r>
      <w:proofErr w:type="spellEnd"/>
      <w:r w:rsidR="003F51A1" w:rsidRPr="003F51A1">
        <w:rPr>
          <w:sz w:val="26"/>
          <w:szCs w:val="26"/>
        </w:rPr>
        <w:t xml:space="preserve"> din </w:t>
      </w:r>
      <w:proofErr w:type="spellStart"/>
      <w:r w:rsidR="003F51A1" w:rsidRPr="003F51A1">
        <w:rPr>
          <w:sz w:val="26"/>
          <w:szCs w:val="26"/>
        </w:rPr>
        <w:t>stocul</w:t>
      </w:r>
      <w:proofErr w:type="spellEnd"/>
      <w:r w:rsidR="003F51A1" w:rsidRPr="003F51A1">
        <w:rPr>
          <w:sz w:val="26"/>
          <w:szCs w:val="26"/>
        </w:rPr>
        <w:t xml:space="preserve"> tampon </w:t>
      </w:r>
      <w:proofErr w:type="spellStart"/>
      <w:r w:rsidR="005802DA" w:rsidRPr="003F51A1">
        <w:rPr>
          <w:sz w:val="26"/>
          <w:szCs w:val="26"/>
        </w:rPr>
        <w:t>pentru</w:t>
      </w:r>
      <w:proofErr w:type="spellEnd"/>
      <w:r w:rsidR="005802DA" w:rsidRPr="003F51A1">
        <w:rPr>
          <w:sz w:val="26"/>
          <w:szCs w:val="26"/>
        </w:rPr>
        <w:t xml:space="preserve"> </w:t>
      </w:r>
      <w:proofErr w:type="spellStart"/>
      <w:r w:rsidR="005802DA" w:rsidRPr="003F51A1">
        <w:rPr>
          <w:sz w:val="26"/>
          <w:szCs w:val="26"/>
        </w:rPr>
        <w:t>zilele</w:t>
      </w:r>
      <w:proofErr w:type="spellEnd"/>
      <w:r w:rsidR="005802DA" w:rsidRPr="003F51A1">
        <w:rPr>
          <w:sz w:val="26"/>
          <w:szCs w:val="26"/>
        </w:rPr>
        <w:t xml:space="preserve"> de </w:t>
      </w:r>
      <w:proofErr w:type="spellStart"/>
      <w:r w:rsidR="005802DA" w:rsidRPr="003F51A1">
        <w:rPr>
          <w:sz w:val="26"/>
          <w:szCs w:val="26"/>
        </w:rPr>
        <w:t>canicula</w:t>
      </w:r>
      <w:proofErr w:type="spellEnd"/>
      <w:r w:rsidR="003F51A1" w:rsidRPr="003F51A1">
        <w:rPr>
          <w:sz w:val="26"/>
          <w:szCs w:val="26"/>
        </w:rPr>
        <w:t xml:space="preserve">, in </w:t>
      </w:r>
      <w:proofErr w:type="spellStart"/>
      <w:r w:rsidR="003F51A1" w:rsidRPr="003F51A1">
        <w:rPr>
          <w:sz w:val="26"/>
          <w:szCs w:val="26"/>
        </w:rPr>
        <w:t>termen</w:t>
      </w:r>
      <w:proofErr w:type="spellEnd"/>
      <w:r w:rsidR="003F51A1" w:rsidRPr="003F51A1">
        <w:rPr>
          <w:sz w:val="26"/>
          <w:szCs w:val="26"/>
        </w:rPr>
        <w:t xml:space="preserve"> de 30 </w:t>
      </w:r>
      <w:proofErr w:type="spellStart"/>
      <w:r w:rsidR="003F51A1" w:rsidRPr="003F51A1">
        <w:rPr>
          <w:sz w:val="26"/>
          <w:szCs w:val="26"/>
        </w:rPr>
        <w:t>zile</w:t>
      </w:r>
      <w:proofErr w:type="spellEnd"/>
      <w:r w:rsidR="003F51A1" w:rsidRPr="003F51A1">
        <w:rPr>
          <w:sz w:val="26"/>
          <w:szCs w:val="26"/>
        </w:rPr>
        <w:t xml:space="preserve"> </w:t>
      </w:r>
      <w:proofErr w:type="spellStart"/>
      <w:r w:rsidR="003F51A1" w:rsidRPr="003F51A1">
        <w:rPr>
          <w:sz w:val="26"/>
          <w:szCs w:val="26"/>
        </w:rPr>
        <w:t>calendaristice</w:t>
      </w:r>
      <w:proofErr w:type="spellEnd"/>
      <w:r w:rsidR="0092637A">
        <w:rPr>
          <w:sz w:val="26"/>
          <w:szCs w:val="26"/>
        </w:rPr>
        <w:t xml:space="preserve"> de la </w:t>
      </w:r>
      <w:proofErr w:type="spellStart"/>
      <w:r w:rsidR="0092637A">
        <w:rPr>
          <w:sz w:val="26"/>
          <w:szCs w:val="26"/>
        </w:rPr>
        <w:t>primirea</w:t>
      </w:r>
      <w:proofErr w:type="spellEnd"/>
      <w:r w:rsidR="0092637A">
        <w:rPr>
          <w:sz w:val="26"/>
          <w:szCs w:val="26"/>
        </w:rPr>
        <w:t xml:space="preserve"> </w:t>
      </w:r>
      <w:proofErr w:type="spellStart"/>
      <w:r w:rsidR="0092637A">
        <w:rPr>
          <w:sz w:val="26"/>
          <w:szCs w:val="26"/>
        </w:rPr>
        <w:t>facturii</w:t>
      </w:r>
      <w:proofErr w:type="spellEnd"/>
      <w:r w:rsidR="005802DA" w:rsidRPr="003F51A1">
        <w:rPr>
          <w:sz w:val="26"/>
          <w:szCs w:val="26"/>
        </w:rPr>
        <w:t>.</w:t>
      </w:r>
    </w:p>
    <w:p w:rsidR="003F51A1" w:rsidRPr="003F51A1" w:rsidRDefault="003F51A1" w:rsidP="00EE6697">
      <w:pPr>
        <w:pStyle w:val="BodyText"/>
        <w:ind w:firstLine="708"/>
        <w:rPr>
          <w:sz w:val="26"/>
          <w:szCs w:val="26"/>
          <w:lang w:val="ro-RO"/>
        </w:rPr>
      </w:pPr>
      <w:r>
        <w:rPr>
          <w:sz w:val="26"/>
          <w:szCs w:val="26"/>
        </w:rPr>
        <w:t xml:space="preserve">11.2. </w:t>
      </w:r>
      <w:proofErr w:type="spellStart"/>
      <w:r>
        <w:rPr>
          <w:sz w:val="26"/>
          <w:szCs w:val="26"/>
        </w:rPr>
        <w:t>Furnizorul</w:t>
      </w:r>
      <w:proofErr w:type="spellEnd"/>
      <w:r>
        <w:rPr>
          <w:sz w:val="26"/>
          <w:szCs w:val="26"/>
        </w:rPr>
        <w:t xml:space="preserve"> </w:t>
      </w:r>
      <w:proofErr w:type="gramStart"/>
      <w:r>
        <w:rPr>
          <w:sz w:val="26"/>
          <w:szCs w:val="26"/>
        </w:rPr>
        <w:t>are</w:t>
      </w:r>
      <w:proofErr w:type="gramEnd"/>
      <w:r>
        <w:rPr>
          <w:sz w:val="26"/>
          <w:szCs w:val="26"/>
        </w:rPr>
        <w:t xml:space="preserve"> </w:t>
      </w:r>
      <w:proofErr w:type="spellStart"/>
      <w:r>
        <w:rPr>
          <w:sz w:val="26"/>
          <w:szCs w:val="26"/>
        </w:rPr>
        <w:t>obligatia</w:t>
      </w:r>
      <w:proofErr w:type="spellEnd"/>
      <w:r>
        <w:rPr>
          <w:sz w:val="26"/>
          <w:szCs w:val="26"/>
        </w:rPr>
        <w:t xml:space="preserve"> de a </w:t>
      </w:r>
      <w:proofErr w:type="spellStart"/>
      <w:r>
        <w:rPr>
          <w:sz w:val="26"/>
          <w:szCs w:val="26"/>
        </w:rPr>
        <w:t>factura</w:t>
      </w:r>
      <w:proofErr w:type="spellEnd"/>
      <w:r>
        <w:rPr>
          <w:sz w:val="26"/>
          <w:szCs w:val="26"/>
        </w:rPr>
        <w:t xml:space="preserve"> </w:t>
      </w:r>
      <w:proofErr w:type="spellStart"/>
      <w:r>
        <w:rPr>
          <w:sz w:val="26"/>
          <w:szCs w:val="26"/>
        </w:rPr>
        <w:t>cantitatile</w:t>
      </w:r>
      <w:proofErr w:type="spellEnd"/>
      <w:r>
        <w:rPr>
          <w:sz w:val="26"/>
          <w:szCs w:val="26"/>
        </w:rPr>
        <w:t xml:space="preserve"> de </w:t>
      </w:r>
      <w:proofErr w:type="spellStart"/>
      <w:r>
        <w:rPr>
          <w:sz w:val="26"/>
          <w:szCs w:val="26"/>
        </w:rPr>
        <w:t>produse</w:t>
      </w:r>
      <w:proofErr w:type="spellEnd"/>
      <w:r>
        <w:rPr>
          <w:sz w:val="26"/>
          <w:szCs w:val="26"/>
        </w:rPr>
        <w:t xml:space="preserve"> </w:t>
      </w:r>
      <w:proofErr w:type="spellStart"/>
      <w:r>
        <w:rPr>
          <w:sz w:val="26"/>
          <w:szCs w:val="26"/>
        </w:rPr>
        <w:t>solicitate</w:t>
      </w:r>
      <w:proofErr w:type="spellEnd"/>
      <w:r>
        <w:rPr>
          <w:sz w:val="26"/>
          <w:szCs w:val="26"/>
        </w:rPr>
        <w:t xml:space="preserve"> de </w:t>
      </w:r>
      <w:proofErr w:type="spellStart"/>
      <w:r>
        <w:rPr>
          <w:sz w:val="26"/>
          <w:szCs w:val="26"/>
        </w:rPr>
        <w:t>catre</w:t>
      </w:r>
      <w:proofErr w:type="spellEnd"/>
      <w:r>
        <w:rPr>
          <w:sz w:val="26"/>
          <w:szCs w:val="26"/>
        </w:rPr>
        <w:t xml:space="preserve"> </w:t>
      </w:r>
      <w:proofErr w:type="spellStart"/>
      <w:r>
        <w:rPr>
          <w:sz w:val="26"/>
          <w:szCs w:val="26"/>
        </w:rPr>
        <w:t>beneficiar</w:t>
      </w:r>
      <w:proofErr w:type="spellEnd"/>
      <w:r>
        <w:rPr>
          <w:sz w:val="26"/>
          <w:szCs w:val="26"/>
        </w:rPr>
        <w:t xml:space="preserve"> din </w:t>
      </w:r>
      <w:proofErr w:type="spellStart"/>
      <w:r>
        <w:rPr>
          <w:sz w:val="26"/>
          <w:szCs w:val="26"/>
        </w:rPr>
        <w:t>stocul</w:t>
      </w:r>
      <w:proofErr w:type="spellEnd"/>
      <w:r>
        <w:rPr>
          <w:sz w:val="26"/>
          <w:szCs w:val="26"/>
        </w:rPr>
        <w:t xml:space="preserve"> tampon.</w:t>
      </w:r>
    </w:p>
    <w:p w:rsidR="00EE6697" w:rsidRPr="00BD62D2" w:rsidRDefault="003F51A1" w:rsidP="00EE6697">
      <w:pPr>
        <w:pStyle w:val="BodyText"/>
        <w:ind w:firstLine="708"/>
        <w:rPr>
          <w:sz w:val="26"/>
          <w:szCs w:val="26"/>
          <w:lang w:val="ro-RO"/>
        </w:rPr>
      </w:pPr>
      <w:r>
        <w:rPr>
          <w:color w:val="000000"/>
          <w:sz w:val="26"/>
          <w:szCs w:val="26"/>
          <w:lang w:val="ro-RO"/>
        </w:rPr>
        <w:t>11.3</w:t>
      </w:r>
      <w:r w:rsidR="00EE6697">
        <w:rPr>
          <w:color w:val="000000"/>
          <w:sz w:val="26"/>
          <w:szCs w:val="26"/>
          <w:lang w:val="ro-RO"/>
        </w:rPr>
        <w:t xml:space="preserve">. </w:t>
      </w:r>
      <w:r w:rsidR="00EE6697" w:rsidRPr="00BD62D2">
        <w:rPr>
          <w:color w:val="000000"/>
          <w:sz w:val="26"/>
          <w:szCs w:val="26"/>
          <w:lang w:val="ro-RO"/>
        </w:rPr>
        <w:t xml:space="preserve">Plata produselor ce fac obiectul prezentului contract se </w:t>
      </w:r>
      <w:r w:rsidR="00EE6697" w:rsidRPr="00D24B6E">
        <w:rPr>
          <w:sz w:val="26"/>
          <w:szCs w:val="26"/>
          <w:lang w:val="ro-RO"/>
        </w:rPr>
        <w:t xml:space="preserve">face </w:t>
      </w:r>
      <w:r w:rsidR="00EE6697">
        <w:rPr>
          <w:color w:val="000000"/>
          <w:sz w:val="26"/>
          <w:szCs w:val="26"/>
          <w:lang w:val="ro-RO"/>
        </w:rPr>
        <w:t>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Pr="00D24B6E" w:rsidRDefault="00EE6697" w:rsidP="00EE6697">
      <w:pPr>
        <w:pStyle w:val="BodyText"/>
        <w:ind w:firstLine="720"/>
        <w:rPr>
          <w:sz w:val="26"/>
          <w:szCs w:val="26"/>
          <w:lang w:val="ro-RO"/>
        </w:rPr>
      </w:pPr>
      <w:r w:rsidRPr="00BD62D2">
        <w:rPr>
          <w:sz w:val="26"/>
          <w:szCs w:val="26"/>
          <w:lang w:val="ro-RO"/>
        </w:rPr>
        <w:lastRenderedPageBreak/>
        <w:t xml:space="preserve">-  factura emisă de </w:t>
      </w:r>
      <w:r w:rsidRPr="00D24B6E">
        <w:rPr>
          <w:sz w:val="26"/>
          <w:szCs w:val="26"/>
          <w:lang w:val="ro-RO"/>
        </w:rPr>
        <w:t>furnizor pentru fiecare centrala şi confirmată de primire de achizitor cu număr de înregistrare;</w:t>
      </w:r>
    </w:p>
    <w:p w:rsidR="00EE6697" w:rsidRDefault="00EE6697" w:rsidP="00EE6697">
      <w:pPr>
        <w:pStyle w:val="BodyText"/>
        <w:ind w:firstLine="720"/>
        <w:rPr>
          <w:sz w:val="26"/>
          <w:szCs w:val="26"/>
          <w:lang w:val="ro-RO"/>
        </w:rPr>
      </w:pPr>
      <w:r w:rsidRPr="00D24B6E">
        <w:rPr>
          <w:sz w:val="26"/>
          <w:szCs w:val="26"/>
          <w:lang w:val="ro-RO"/>
        </w:rPr>
        <w:t xml:space="preserve">- </w:t>
      </w:r>
      <w:r w:rsidR="00A142A1">
        <w:rPr>
          <w:sz w:val="26"/>
          <w:szCs w:val="26"/>
          <w:lang w:val="ro-RO"/>
        </w:rPr>
        <w:t xml:space="preserve">   </w:t>
      </w:r>
      <w:r w:rsidRPr="00D24B6E">
        <w:rPr>
          <w:sz w:val="26"/>
          <w:szCs w:val="26"/>
          <w:lang w:val="ro-RO"/>
        </w:rPr>
        <w:t>nota de recepţie şi constatare diferenţe întocmită de achizitor pe baza documentelor menţi</w:t>
      </w:r>
      <w:r w:rsidR="00D24B6E" w:rsidRPr="00D24B6E">
        <w:rPr>
          <w:sz w:val="26"/>
          <w:szCs w:val="26"/>
          <w:lang w:val="ro-RO"/>
        </w:rPr>
        <w:t>onate la cap. 13</w:t>
      </w:r>
      <w:r w:rsidRPr="00D24B6E">
        <w:rPr>
          <w:sz w:val="26"/>
          <w:szCs w:val="26"/>
          <w:lang w:val="ro-RO"/>
        </w:rPr>
        <w:t xml:space="preserve">. </w:t>
      </w: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EF4FFD"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 xml:space="preserve">.1. se aplică şi produselor livrate, dar care nu corespund calitativ în perioada de </w:t>
      </w:r>
      <w:r w:rsidRPr="00D24B6E">
        <w:rPr>
          <w:sz w:val="26"/>
          <w:szCs w:val="26"/>
          <w:lang w:val="ro-RO"/>
        </w:rPr>
        <w:t xml:space="preserve">garanţie, până la data remedierii sau înlocuirii lor, in cazul in care furnizorul nu respecta cerintele </w:t>
      </w:r>
      <w:r w:rsidR="00D24B6E" w:rsidRPr="00D24B6E">
        <w:rPr>
          <w:sz w:val="26"/>
          <w:szCs w:val="26"/>
          <w:lang w:val="ro-RO"/>
        </w:rPr>
        <w:t>art.17</w:t>
      </w:r>
      <w:r w:rsidRPr="00D24B6E">
        <w:rPr>
          <w:sz w:val="26"/>
          <w:szCs w:val="26"/>
          <w:lang w:val="ro-RO"/>
        </w:rPr>
        <w:t>.4.</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w:t>
      </w:r>
      <w:r w:rsidR="007C61E2">
        <w:rPr>
          <w:sz w:val="26"/>
          <w:szCs w:val="26"/>
          <w:lang w:val="ro-RO"/>
        </w:rPr>
        <w:t>6</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w:t>
      </w:r>
      <w:r w:rsidR="007C61E2">
        <w:rPr>
          <w:sz w:val="26"/>
          <w:szCs w:val="26"/>
          <w:lang w:val="ro-RO"/>
        </w:rPr>
        <w:t>7</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EE6697" w:rsidP="00EE6697">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12.</w:t>
      </w:r>
      <w:r w:rsidR="007C61E2">
        <w:rPr>
          <w:color w:val="000000"/>
          <w:sz w:val="26"/>
          <w:szCs w:val="26"/>
        </w:rPr>
        <w:t>8</w:t>
      </w:r>
      <w:r>
        <w:rPr>
          <w:color w:val="000000"/>
          <w:sz w:val="26"/>
          <w:szCs w:val="26"/>
        </w:rPr>
        <w:t xml:space="preserve">.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7709C6">
      <w:pPr>
        <w:pStyle w:val="BodyTextIndent3"/>
        <w:spacing w:after="0"/>
        <w:ind w:left="0" w:firstLine="708"/>
        <w:jc w:val="both"/>
        <w:rPr>
          <w:sz w:val="26"/>
          <w:szCs w:val="26"/>
        </w:rPr>
      </w:pPr>
      <w:r>
        <w:rPr>
          <w:color w:val="000000"/>
          <w:sz w:val="26"/>
          <w:szCs w:val="26"/>
        </w:rPr>
        <w:t>12</w:t>
      </w:r>
      <w:r w:rsidRPr="005114BB">
        <w:rPr>
          <w:color w:val="000000"/>
          <w:sz w:val="26"/>
          <w:szCs w:val="26"/>
        </w:rPr>
        <w:t>.</w:t>
      </w:r>
      <w:r w:rsidR="007C61E2">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Default="00EE6697" w:rsidP="00EE6697">
      <w:pPr>
        <w:jc w:val="both"/>
        <w:rPr>
          <w:color w:val="000000"/>
          <w:spacing w:val="-2"/>
          <w:sz w:val="26"/>
          <w:szCs w:val="26"/>
        </w:rPr>
      </w:pPr>
      <w:r>
        <w:rPr>
          <w:sz w:val="26"/>
          <w:szCs w:val="26"/>
        </w:rPr>
        <w:tab/>
        <w:t>12</w:t>
      </w:r>
      <w:r w:rsidR="007C61E2">
        <w:rPr>
          <w:sz w:val="26"/>
          <w:szCs w:val="26"/>
        </w:rPr>
        <w:t>.10</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5A12E2" w:rsidRDefault="005A12E2" w:rsidP="00EE6697">
      <w:pPr>
        <w:jc w:val="both"/>
        <w:rPr>
          <w:color w:val="000000"/>
          <w:spacing w:val="-2"/>
          <w:sz w:val="26"/>
          <w:szCs w:val="26"/>
        </w:rPr>
      </w:pPr>
    </w:p>
    <w:p w:rsidR="00CF218B" w:rsidRPr="00BD62D2" w:rsidRDefault="00ED0811" w:rsidP="00CF218B">
      <w:pPr>
        <w:jc w:val="both"/>
        <w:rPr>
          <w:b/>
          <w:color w:val="000000"/>
          <w:sz w:val="26"/>
          <w:szCs w:val="26"/>
        </w:rPr>
      </w:pPr>
      <w:r>
        <w:rPr>
          <w:b/>
          <w:color w:val="000000"/>
          <w:sz w:val="26"/>
          <w:szCs w:val="26"/>
        </w:rPr>
        <w:lastRenderedPageBreak/>
        <w:t>   </w:t>
      </w:r>
      <w:r w:rsidR="00CF218B">
        <w:rPr>
          <w:b/>
          <w:color w:val="000000"/>
          <w:sz w:val="26"/>
          <w:szCs w:val="26"/>
        </w:rPr>
        <w:t>1</w:t>
      </w:r>
      <w:r w:rsidR="007C61E2">
        <w:rPr>
          <w:b/>
          <w:color w:val="000000"/>
          <w:sz w:val="26"/>
          <w:szCs w:val="26"/>
        </w:rPr>
        <w:t>3</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7C61E2">
        <w:rPr>
          <w:color w:val="000000"/>
          <w:sz w:val="26"/>
          <w:szCs w:val="26"/>
        </w:rPr>
        <w:t>3</w:t>
      </w:r>
      <w:r>
        <w:rPr>
          <w:color w:val="000000"/>
          <w:sz w:val="26"/>
          <w:szCs w:val="26"/>
        </w:rPr>
        <w:t xml:space="preserve">.1.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7C61E2" w:rsidRDefault="00CF218B" w:rsidP="00CF218B">
      <w:pPr>
        <w:jc w:val="both"/>
        <w:rPr>
          <w:color w:val="FF0000"/>
          <w:sz w:val="26"/>
          <w:szCs w:val="26"/>
        </w:rPr>
      </w:pPr>
      <w:r w:rsidRPr="00BD62D2">
        <w:rPr>
          <w:color w:val="000000"/>
          <w:sz w:val="26"/>
          <w:szCs w:val="26"/>
        </w:rPr>
        <w:t>   </w:t>
      </w:r>
      <w:r w:rsidRPr="00BD62D2">
        <w:rPr>
          <w:color w:val="000000"/>
          <w:sz w:val="26"/>
          <w:szCs w:val="26"/>
        </w:rPr>
        <w:tab/>
      </w:r>
      <w:r>
        <w:rPr>
          <w:color w:val="000000"/>
          <w:sz w:val="26"/>
          <w:szCs w:val="26"/>
        </w:rPr>
        <w:t>1</w:t>
      </w:r>
      <w:r w:rsidR="007C61E2">
        <w:rPr>
          <w:color w:val="000000"/>
          <w:sz w:val="26"/>
          <w:szCs w:val="26"/>
        </w:rPr>
        <w:t>3</w:t>
      </w:r>
      <w:r>
        <w:rPr>
          <w:color w:val="000000"/>
          <w:sz w:val="26"/>
          <w:szCs w:val="26"/>
        </w:rPr>
        <w:t xml:space="preserve">.2.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CF218B" w:rsidRPr="007C61E2" w:rsidRDefault="00CF218B" w:rsidP="00CF218B">
      <w:pPr>
        <w:jc w:val="both"/>
        <w:rPr>
          <w:sz w:val="26"/>
          <w:szCs w:val="26"/>
        </w:rPr>
      </w:pPr>
      <w:r w:rsidRPr="00BD62D2">
        <w:rPr>
          <w:color w:val="000000"/>
          <w:sz w:val="26"/>
          <w:szCs w:val="26"/>
        </w:rPr>
        <w:t>   </w:t>
      </w:r>
      <w:r w:rsidRPr="007C61E2">
        <w:rPr>
          <w:sz w:val="26"/>
          <w:szCs w:val="26"/>
        </w:rPr>
        <w:tab/>
        <w:t>1</w:t>
      </w:r>
      <w:r w:rsidR="007C61E2">
        <w:rPr>
          <w:sz w:val="26"/>
          <w:szCs w:val="26"/>
        </w:rPr>
        <w:t>3</w:t>
      </w:r>
      <w:r w:rsidR="00F80461">
        <w:rPr>
          <w:sz w:val="26"/>
          <w:szCs w:val="26"/>
        </w:rPr>
        <w:t xml:space="preserve">.3.  </w:t>
      </w:r>
      <w:r w:rsidRPr="007C61E2">
        <w:rPr>
          <w:sz w:val="26"/>
          <w:szCs w:val="26"/>
        </w:rPr>
        <w:t xml:space="preserve">Inspecţiile şi testele din cadrul recepţiei provizorii şi recepţiei finale (calitative) se vor face la destinaţia finală a produselor si anume: </w:t>
      </w:r>
    </w:p>
    <w:p w:rsidR="00CF218B" w:rsidRPr="007C61E2" w:rsidRDefault="00CF218B" w:rsidP="00CF218B">
      <w:pPr>
        <w:ind w:firstLine="720"/>
        <w:rPr>
          <w:sz w:val="26"/>
          <w:szCs w:val="26"/>
          <w:lang w:val="it-IT"/>
        </w:rPr>
      </w:pPr>
      <w:r w:rsidRPr="007C61E2">
        <w:rPr>
          <w:sz w:val="26"/>
          <w:szCs w:val="26"/>
        </w:rPr>
        <w:t xml:space="preserve">- </w:t>
      </w:r>
      <w:r w:rsidRPr="00D24B6E">
        <w:rPr>
          <w:b/>
          <w:sz w:val="26"/>
          <w:szCs w:val="26"/>
          <w:lang w:val="it-IT"/>
        </w:rPr>
        <w:t>Centrala Termoelectrica Bucureşti Sud:</w:t>
      </w:r>
      <w:r w:rsidRPr="007C61E2">
        <w:rPr>
          <w:sz w:val="26"/>
          <w:szCs w:val="26"/>
        </w:rPr>
        <w:t xml:space="preserve"> </w:t>
      </w:r>
      <w:r w:rsidRPr="007C61E2">
        <w:rPr>
          <w:sz w:val="26"/>
          <w:szCs w:val="26"/>
          <w:lang w:val="it-IT"/>
        </w:rPr>
        <w:t xml:space="preserve">Str. Releului, nr.2, sector 3 </w:t>
      </w:r>
    </w:p>
    <w:p w:rsidR="00CF218B" w:rsidRPr="007C61E2" w:rsidRDefault="00CF218B" w:rsidP="00CF218B">
      <w:pPr>
        <w:ind w:left="-373" w:firstLine="1093"/>
        <w:rPr>
          <w:sz w:val="26"/>
          <w:szCs w:val="26"/>
          <w:lang w:val="it-IT"/>
        </w:rPr>
      </w:pPr>
      <w:r w:rsidRPr="007C61E2">
        <w:rPr>
          <w:sz w:val="26"/>
          <w:szCs w:val="26"/>
          <w:lang w:val="it-IT"/>
        </w:rPr>
        <w:t xml:space="preserve">- </w:t>
      </w:r>
      <w:r w:rsidRPr="00D24B6E">
        <w:rPr>
          <w:b/>
          <w:sz w:val="26"/>
          <w:szCs w:val="26"/>
          <w:lang w:val="it-IT"/>
        </w:rPr>
        <w:t>Centrala Termoelectrica Bucureşti Vest</w:t>
      </w:r>
      <w:r w:rsidRPr="007C61E2">
        <w:rPr>
          <w:sz w:val="26"/>
          <w:szCs w:val="26"/>
          <w:lang w:val="it-IT"/>
        </w:rPr>
        <w:t>:</w:t>
      </w:r>
      <w:r w:rsidRPr="007C61E2">
        <w:rPr>
          <w:sz w:val="26"/>
          <w:szCs w:val="26"/>
        </w:rPr>
        <w:t xml:space="preserve"> </w:t>
      </w:r>
      <w:r w:rsidRPr="007C61E2">
        <w:rPr>
          <w:sz w:val="26"/>
          <w:szCs w:val="26"/>
          <w:lang w:val="it-IT"/>
        </w:rPr>
        <w:t>B-dul Timişoara, nr.106, sector 6</w:t>
      </w:r>
    </w:p>
    <w:p w:rsidR="00CF218B" w:rsidRPr="007C61E2" w:rsidRDefault="00CF218B" w:rsidP="00CF218B">
      <w:pPr>
        <w:ind w:firstLine="720"/>
        <w:rPr>
          <w:sz w:val="26"/>
          <w:szCs w:val="26"/>
        </w:rPr>
      </w:pPr>
      <w:r w:rsidRPr="007C61E2">
        <w:rPr>
          <w:sz w:val="26"/>
          <w:szCs w:val="26"/>
        </w:rPr>
        <w:t xml:space="preserve">- </w:t>
      </w:r>
      <w:r w:rsidRPr="00D24B6E">
        <w:rPr>
          <w:b/>
          <w:sz w:val="26"/>
          <w:szCs w:val="26"/>
          <w:lang w:val="it-IT"/>
        </w:rPr>
        <w:t>Centrala Termoelectrica Progresu</w:t>
      </w:r>
      <w:r w:rsidRPr="007C61E2">
        <w:rPr>
          <w:sz w:val="26"/>
          <w:szCs w:val="26"/>
          <w:lang w:val="it-IT"/>
        </w:rPr>
        <w:t xml:space="preserve">: Str. </w:t>
      </w:r>
      <w:r w:rsidR="00C46417">
        <w:rPr>
          <w:sz w:val="26"/>
          <w:szCs w:val="26"/>
        </w:rPr>
        <w:t>Pogoanelor, nr.1A</w:t>
      </w:r>
      <w:r w:rsidRPr="007C61E2">
        <w:rPr>
          <w:sz w:val="26"/>
          <w:szCs w:val="26"/>
        </w:rPr>
        <w:t xml:space="preserve">, sector 4 </w:t>
      </w:r>
    </w:p>
    <w:p w:rsidR="00CF218B" w:rsidRDefault="00CF218B" w:rsidP="00CF218B">
      <w:pPr>
        <w:ind w:firstLine="720"/>
        <w:jc w:val="both"/>
        <w:rPr>
          <w:sz w:val="26"/>
          <w:szCs w:val="26"/>
        </w:rPr>
      </w:pPr>
      <w:r w:rsidRPr="007C61E2">
        <w:rPr>
          <w:sz w:val="26"/>
          <w:szCs w:val="26"/>
        </w:rPr>
        <w:t xml:space="preserve">- </w:t>
      </w:r>
      <w:r w:rsidRPr="00D24B6E">
        <w:rPr>
          <w:b/>
          <w:sz w:val="26"/>
          <w:szCs w:val="26"/>
        </w:rPr>
        <w:t>Centrala Termoelectrica Grozăveşti</w:t>
      </w:r>
      <w:r w:rsidRPr="007C61E2">
        <w:rPr>
          <w:sz w:val="26"/>
          <w:szCs w:val="26"/>
        </w:rPr>
        <w:t>: Spl.Independenţei, nr.229, sector 6</w:t>
      </w:r>
      <w:r w:rsidR="007C61E2">
        <w:rPr>
          <w:sz w:val="26"/>
          <w:szCs w:val="26"/>
        </w:rPr>
        <w:t>.</w:t>
      </w:r>
    </w:p>
    <w:p w:rsidR="00CF218B" w:rsidRPr="00B91397" w:rsidRDefault="00CF218B" w:rsidP="00CF218B">
      <w:pPr>
        <w:pStyle w:val="BodyText"/>
        <w:ind w:firstLine="708"/>
        <w:rPr>
          <w:color w:val="FF0000"/>
          <w:sz w:val="26"/>
          <w:szCs w:val="26"/>
          <w:lang w:val="ro-RO"/>
        </w:rPr>
      </w:pPr>
      <w:r w:rsidRPr="00A92A60">
        <w:rPr>
          <w:sz w:val="26"/>
          <w:szCs w:val="26"/>
          <w:lang w:val="ro-RO"/>
        </w:rPr>
        <w:t>1</w:t>
      </w:r>
      <w:r w:rsidR="007C61E2">
        <w:rPr>
          <w:sz w:val="26"/>
          <w:szCs w:val="26"/>
          <w:lang w:val="ro-RO"/>
        </w:rPr>
        <w:t>3</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1</w:t>
      </w:r>
      <w:r w:rsidR="007C61E2">
        <w:rPr>
          <w:color w:val="000000"/>
          <w:sz w:val="26"/>
          <w:szCs w:val="26"/>
        </w:rPr>
        <w:t>3</w:t>
      </w:r>
      <w:r>
        <w:rPr>
          <w:color w:val="000000"/>
          <w:sz w:val="26"/>
          <w:szCs w:val="26"/>
        </w:rPr>
        <w:t xml:space="preserve">.5.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w:t>
      </w:r>
      <w:r w:rsidR="007C61E2">
        <w:rPr>
          <w:noProof/>
          <w:sz w:val="26"/>
          <w:szCs w:val="26"/>
        </w:rPr>
        <w:t>3</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w:t>
      </w:r>
      <w:r w:rsidR="007C61E2">
        <w:rPr>
          <w:color w:val="000000"/>
          <w:sz w:val="26"/>
          <w:szCs w:val="26"/>
        </w:rPr>
        <w:t>3</w:t>
      </w:r>
      <w:r>
        <w:rPr>
          <w:color w:val="000000"/>
          <w:sz w:val="26"/>
          <w:szCs w:val="26"/>
        </w:rPr>
        <w:t>.7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w:t>
      </w:r>
      <w:r w:rsidR="007C61E2">
        <w:rPr>
          <w:color w:val="000000"/>
          <w:sz w:val="26"/>
          <w:szCs w:val="26"/>
        </w:rPr>
        <w:t>3</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92637A" w:rsidRPr="004B4604" w:rsidRDefault="0092637A" w:rsidP="007C61E2">
      <w:pPr>
        <w:pStyle w:val="BodyTextIndent"/>
        <w:numPr>
          <w:ilvl w:val="0"/>
          <w:numId w:val="8"/>
        </w:numPr>
        <w:spacing w:after="0"/>
        <w:jc w:val="both"/>
        <w:rPr>
          <w:sz w:val="26"/>
          <w:szCs w:val="26"/>
        </w:rPr>
      </w:pPr>
      <w:r w:rsidRPr="004B4604">
        <w:rPr>
          <w:sz w:val="26"/>
          <w:szCs w:val="26"/>
        </w:rPr>
        <w:t>aviz de expeditie;</w:t>
      </w:r>
    </w:p>
    <w:p w:rsidR="007C61E2" w:rsidRPr="007C61E2" w:rsidRDefault="007C61E2" w:rsidP="007C61E2">
      <w:pPr>
        <w:pStyle w:val="BodyTextIndent"/>
        <w:numPr>
          <w:ilvl w:val="0"/>
          <w:numId w:val="8"/>
        </w:numPr>
        <w:spacing w:after="0"/>
        <w:jc w:val="both"/>
        <w:rPr>
          <w:sz w:val="26"/>
          <w:szCs w:val="26"/>
        </w:rPr>
      </w:pPr>
      <w:r w:rsidRPr="007C61E2">
        <w:rPr>
          <w:sz w:val="26"/>
          <w:szCs w:val="26"/>
        </w:rPr>
        <w:t>certificat de garanţie şi calitate;</w:t>
      </w:r>
    </w:p>
    <w:p w:rsidR="007C61E2" w:rsidRPr="007C61E2" w:rsidRDefault="007C61E2" w:rsidP="007C61E2">
      <w:pPr>
        <w:pStyle w:val="BodyTextIndent"/>
        <w:numPr>
          <w:ilvl w:val="0"/>
          <w:numId w:val="8"/>
        </w:numPr>
        <w:spacing w:after="0"/>
        <w:jc w:val="both"/>
        <w:rPr>
          <w:sz w:val="26"/>
          <w:szCs w:val="26"/>
        </w:rPr>
      </w:pPr>
      <w:r w:rsidRPr="007C61E2">
        <w:rPr>
          <w:sz w:val="26"/>
          <w:szCs w:val="26"/>
        </w:rPr>
        <w:t>declaratie de conformitate;</w:t>
      </w:r>
    </w:p>
    <w:p w:rsidR="007C61E2" w:rsidRPr="007C61E2" w:rsidRDefault="007C61E2" w:rsidP="007C61E2">
      <w:pPr>
        <w:pStyle w:val="BodyTextIndent"/>
        <w:numPr>
          <w:ilvl w:val="0"/>
          <w:numId w:val="8"/>
        </w:numPr>
        <w:spacing w:after="0"/>
        <w:jc w:val="both"/>
        <w:rPr>
          <w:sz w:val="26"/>
          <w:szCs w:val="26"/>
        </w:rPr>
      </w:pPr>
      <w:r w:rsidRPr="007C61E2">
        <w:rPr>
          <w:sz w:val="26"/>
          <w:szCs w:val="26"/>
        </w:rPr>
        <w:t>certificat de origine (dacă este cazul);</w:t>
      </w:r>
    </w:p>
    <w:p w:rsidR="00CF218B" w:rsidRDefault="007C61E2" w:rsidP="007C61E2">
      <w:pPr>
        <w:pStyle w:val="BodyText"/>
        <w:rPr>
          <w:sz w:val="26"/>
          <w:szCs w:val="26"/>
          <w:lang w:val="ro-RO"/>
        </w:rPr>
      </w:pPr>
      <w:r>
        <w:rPr>
          <w:sz w:val="26"/>
          <w:szCs w:val="26"/>
          <w:lang w:val="ro-RO"/>
        </w:rPr>
        <w:t xml:space="preserve">     </w:t>
      </w:r>
      <w:r w:rsidR="00CF218B" w:rsidRPr="00987362">
        <w:rPr>
          <w:sz w:val="26"/>
          <w:szCs w:val="26"/>
          <w:lang w:val="ro-RO"/>
        </w:rPr>
        <w:t xml:space="preserve">- </w:t>
      </w:r>
      <w:r>
        <w:rPr>
          <w:sz w:val="26"/>
          <w:szCs w:val="26"/>
          <w:lang w:val="ro-RO"/>
        </w:rPr>
        <w:t xml:space="preserve"> </w:t>
      </w:r>
      <w:r w:rsidR="0034116B">
        <w:rPr>
          <w:sz w:val="26"/>
          <w:szCs w:val="26"/>
          <w:lang w:val="ro-RO"/>
        </w:rPr>
        <w:t xml:space="preserve">  </w:t>
      </w:r>
      <w:r w:rsidR="00CF218B" w:rsidRPr="00987362">
        <w:rPr>
          <w:sz w:val="26"/>
          <w:szCs w:val="26"/>
          <w:lang w:val="ro-RO"/>
        </w:rPr>
        <w:t>specificaţia tehnică a produsului emisă de produ</w:t>
      </w:r>
      <w:r w:rsidR="00CF218B">
        <w:rPr>
          <w:sz w:val="26"/>
          <w:szCs w:val="26"/>
          <w:lang w:val="ro-RO"/>
        </w:rPr>
        <w:t>cător, redactată în limba română;</w:t>
      </w:r>
    </w:p>
    <w:p w:rsidR="0092637A" w:rsidRDefault="007C61E2" w:rsidP="007C61E2">
      <w:pPr>
        <w:pStyle w:val="BodyText"/>
        <w:rPr>
          <w:noProof/>
          <w:sz w:val="26"/>
          <w:szCs w:val="26"/>
          <w:lang w:val="ro-RO"/>
        </w:rPr>
      </w:pPr>
      <w:r>
        <w:rPr>
          <w:sz w:val="26"/>
          <w:szCs w:val="26"/>
          <w:lang w:val="ro-RO"/>
        </w:rPr>
        <w:t xml:space="preserve">    </w:t>
      </w:r>
      <w:r w:rsidR="00BF6999">
        <w:rPr>
          <w:sz w:val="26"/>
          <w:szCs w:val="26"/>
          <w:lang w:val="ro-RO"/>
        </w:rPr>
        <w:t xml:space="preserve"> </w:t>
      </w:r>
      <w:r w:rsidR="00CF218B" w:rsidRPr="007C61E2">
        <w:rPr>
          <w:sz w:val="26"/>
          <w:szCs w:val="26"/>
          <w:lang w:val="ro-RO"/>
        </w:rPr>
        <w:t xml:space="preserve">- </w:t>
      </w:r>
      <w:r>
        <w:rPr>
          <w:sz w:val="26"/>
          <w:szCs w:val="26"/>
          <w:lang w:val="ro-RO"/>
        </w:rPr>
        <w:t xml:space="preserve"> </w:t>
      </w:r>
      <w:r w:rsidR="0034116B">
        <w:rPr>
          <w:sz w:val="26"/>
          <w:szCs w:val="26"/>
          <w:lang w:val="ro-RO"/>
        </w:rPr>
        <w:t xml:space="preserve">  </w:t>
      </w:r>
      <w:r w:rsidR="00CF218B" w:rsidRPr="007C61E2">
        <w:rPr>
          <w:sz w:val="26"/>
          <w:szCs w:val="26"/>
          <w:lang w:val="ro-RO"/>
        </w:rPr>
        <w:t xml:space="preserve">orice alt document </w:t>
      </w:r>
      <w:r w:rsidR="00CF218B" w:rsidRPr="007C61E2">
        <w:rPr>
          <w:noProof/>
          <w:sz w:val="26"/>
          <w:szCs w:val="26"/>
          <w:lang w:val="ro-RO"/>
        </w:rPr>
        <w:t xml:space="preserve">reclamat de legislatia in vigoare privind insotirea transportului. </w:t>
      </w:r>
    </w:p>
    <w:p w:rsidR="00CF218B" w:rsidRPr="007C61E2" w:rsidRDefault="0092637A" w:rsidP="007C61E2">
      <w:pPr>
        <w:pStyle w:val="BodyText"/>
        <w:rPr>
          <w:noProof/>
          <w:sz w:val="26"/>
          <w:szCs w:val="26"/>
          <w:lang w:val="ro-RO"/>
        </w:rPr>
      </w:pPr>
      <w:r>
        <w:rPr>
          <w:noProof/>
          <w:sz w:val="26"/>
          <w:szCs w:val="26"/>
          <w:lang w:val="ro-RO"/>
        </w:rPr>
        <w:tab/>
      </w:r>
      <w:r w:rsidR="00CF218B" w:rsidRPr="007C61E2">
        <w:rPr>
          <w:noProof/>
          <w:sz w:val="26"/>
          <w:szCs w:val="26"/>
          <w:lang w:val="ro-RO"/>
        </w:rPr>
        <w:t>Nu vor fi receptionate si se vor returna furnizorului produsele care nu au marcaj CE conform reglementarilor legale in vigoare privind evaluarea conformitatii produselor.</w:t>
      </w:r>
    </w:p>
    <w:p w:rsidR="00CF218B" w:rsidRPr="007C61E2" w:rsidRDefault="00CF218B" w:rsidP="00CF218B">
      <w:pPr>
        <w:pStyle w:val="BodyText"/>
        <w:ind w:firstLine="720"/>
        <w:rPr>
          <w:noProof/>
          <w:sz w:val="26"/>
          <w:szCs w:val="26"/>
          <w:lang w:val="ro-RO"/>
        </w:rPr>
      </w:pPr>
      <w:r w:rsidRPr="007C61E2">
        <w:rPr>
          <w:noProof/>
          <w:sz w:val="26"/>
          <w:szCs w:val="26"/>
          <w:lang w:val="ro-RO"/>
        </w:rPr>
        <w:t>1</w:t>
      </w:r>
      <w:r w:rsidR="007C61E2" w:rsidRPr="007C61E2">
        <w:rPr>
          <w:noProof/>
          <w:sz w:val="26"/>
          <w:szCs w:val="26"/>
          <w:lang w:val="ro-RO"/>
        </w:rPr>
        <w:t>3</w:t>
      </w:r>
      <w:r w:rsidRPr="007C61E2">
        <w:rPr>
          <w:noProof/>
          <w:sz w:val="26"/>
          <w:szCs w:val="26"/>
          <w:lang w:val="ro-RO"/>
        </w:rPr>
        <w:t>.9. Nu se receptioneaza produsele pentru care furnizorul nu prezinta toate documentele prevazute la art. 1</w:t>
      </w:r>
      <w:r w:rsidR="00D24B6E">
        <w:rPr>
          <w:noProof/>
          <w:sz w:val="26"/>
          <w:szCs w:val="26"/>
          <w:lang w:val="ro-RO"/>
        </w:rPr>
        <w:t>3</w:t>
      </w:r>
      <w:r w:rsidRPr="007C61E2">
        <w:rPr>
          <w:noProof/>
          <w:sz w:val="26"/>
          <w:szCs w:val="26"/>
          <w:lang w:val="ro-RO"/>
        </w:rPr>
        <w:t>.8.</w:t>
      </w:r>
    </w:p>
    <w:p w:rsidR="00CF218B" w:rsidRDefault="00CF218B" w:rsidP="00CF218B">
      <w:pPr>
        <w:ind w:firstLine="708"/>
        <w:jc w:val="both"/>
        <w:rPr>
          <w:sz w:val="26"/>
          <w:szCs w:val="26"/>
        </w:rPr>
      </w:pPr>
      <w:r w:rsidRPr="007C61E2">
        <w:rPr>
          <w:sz w:val="26"/>
          <w:szCs w:val="26"/>
        </w:rPr>
        <w:t>1</w:t>
      </w:r>
      <w:r w:rsidR="007C61E2" w:rsidRPr="007C61E2">
        <w:rPr>
          <w:sz w:val="26"/>
          <w:szCs w:val="26"/>
        </w:rPr>
        <w:t>3</w:t>
      </w:r>
      <w:r w:rsidRPr="007C61E2">
        <w:rPr>
          <w:sz w:val="26"/>
          <w:szCs w:val="26"/>
        </w:rPr>
        <w:t>.1</w:t>
      </w:r>
      <w:r w:rsidR="007C61E2" w:rsidRPr="007C61E2">
        <w:rPr>
          <w:sz w:val="26"/>
          <w:szCs w:val="26"/>
        </w:rPr>
        <w:t>0</w:t>
      </w:r>
      <w:r w:rsidRPr="007C61E2">
        <w:rPr>
          <w:sz w:val="26"/>
          <w:szCs w:val="26"/>
        </w:rPr>
        <w:t>. Prevederile clauzelor 1</w:t>
      </w:r>
      <w:r w:rsidR="00D24B6E">
        <w:rPr>
          <w:sz w:val="26"/>
          <w:szCs w:val="26"/>
        </w:rPr>
        <w:t>3</w:t>
      </w:r>
      <w:r w:rsidRPr="007C61E2">
        <w:rPr>
          <w:sz w:val="26"/>
          <w:szCs w:val="26"/>
        </w:rPr>
        <w:t>.1-1</w:t>
      </w:r>
      <w:r w:rsidR="00D24B6E">
        <w:rPr>
          <w:sz w:val="26"/>
          <w:szCs w:val="26"/>
        </w:rPr>
        <w:t>3</w:t>
      </w:r>
      <w:r w:rsidRPr="007C61E2">
        <w:rPr>
          <w:sz w:val="26"/>
          <w:szCs w:val="26"/>
        </w:rPr>
        <w:t>.</w:t>
      </w:r>
      <w:r w:rsidR="007C61E2" w:rsidRPr="007C61E2">
        <w:rPr>
          <w:sz w:val="26"/>
          <w:szCs w:val="26"/>
        </w:rPr>
        <w:t>9</w:t>
      </w:r>
      <w:r w:rsidRPr="007C61E2">
        <w:rPr>
          <w:sz w:val="26"/>
          <w:szCs w:val="26"/>
        </w:rPr>
        <w:t xml:space="preserve"> nu îl vor absolvi pe furnizor de obligaţia asumării garanţiilor sau altor obligaţii prevăzute în contract.</w:t>
      </w:r>
    </w:p>
    <w:p w:rsidR="00ED0811" w:rsidRPr="00BD62D2" w:rsidRDefault="00ED0811" w:rsidP="00082A04">
      <w:pPr>
        <w:jc w:val="both"/>
        <w:rPr>
          <w:b/>
          <w:color w:val="000000"/>
          <w:sz w:val="26"/>
          <w:szCs w:val="26"/>
        </w:rPr>
      </w:pPr>
      <w:r>
        <w:rPr>
          <w:b/>
          <w:color w:val="000000"/>
          <w:sz w:val="26"/>
          <w:szCs w:val="26"/>
        </w:rPr>
        <w:t>   1</w:t>
      </w:r>
      <w:r w:rsidR="007C61E2">
        <w:rPr>
          <w:b/>
          <w:color w:val="000000"/>
          <w:sz w:val="26"/>
          <w:szCs w:val="26"/>
        </w:rPr>
        <w:t>4</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7C61E2">
        <w:rPr>
          <w:color w:val="000000"/>
          <w:sz w:val="26"/>
          <w:szCs w:val="26"/>
        </w:rPr>
        <w:t>4</w:t>
      </w:r>
      <w:r>
        <w:rPr>
          <w:color w:val="000000"/>
          <w:sz w:val="26"/>
          <w:szCs w:val="26"/>
        </w:rPr>
        <w:t xml:space="preserve">.1.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w:t>
      </w:r>
      <w:r w:rsidRPr="00BD62D2">
        <w:rPr>
          <w:sz w:val="26"/>
          <w:szCs w:val="26"/>
        </w:rPr>
        <w:lastRenderedPageBreak/>
        <w:t xml:space="preserve">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DF0665" w:rsidRDefault="00ED0811" w:rsidP="00082A04">
      <w:pPr>
        <w:ind w:firstLine="708"/>
        <w:jc w:val="both"/>
        <w:rPr>
          <w:color w:val="000000"/>
          <w:sz w:val="26"/>
          <w:szCs w:val="26"/>
        </w:rPr>
      </w:pPr>
      <w:r>
        <w:rPr>
          <w:color w:val="000000"/>
          <w:sz w:val="26"/>
          <w:szCs w:val="26"/>
        </w:rPr>
        <w:t>1</w:t>
      </w:r>
      <w:r w:rsidR="007C61E2">
        <w:rPr>
          <w:color w:val="000000"/>
          <w:sz w:val="26"/>
          <w:szCs w:val="26"/>
        </w:rPr>
        <w:t>4</w:t>
      </w:r>
      <w:r w:rsidRPr="00BD62D2">
        <w:rPr>
          <w:color w:val="000000"/>
          <w:sz w:val="26"/>
          <w:szCs w:val="26"/>
        </w:rPr>
        <w:t xml:space="preserve">.2. Marcajul se face conform standardelor, caietelor de sarcini, documentaţiilor </w:t>
      </w:r>
      <w:r w:rsidRPr="00DF0665">
        <w:rPr>
          <w:color w:val="000000"/>
          <w:sz w:val="26"/>
          <w:szCs w:val="26"/>
        </w:rPr>
        <w:t>tehnice de produs, normelor interne departamentale, etc.</w:t>
      </w:r>
    </w:p>
    <w:p w:rsidR="005A12E2" w:rsidRDefault="00ED0811" w:rsidP="00082A04">
      <w:pPr>
        <w:ind w:firstLine="708"/>
        <w:jc w:val="both"/>
        <w:rPr>
          <w:color w:val="000000"/>
          <w:sz w:val="26"/>
          <w:szCs w:val="26"/>
        </w:rPr>
      </w:pPr>
      <w:r w:rsidRPr="00DF0665">
        <w:rPr>
          <w:color w:val="000000"/>
          <w:sz w:val="26"/>
          <w:szCs w:val="26"/>
        </w:rPr>
        <w:t>1</w:t>
      </w:r>
      <w:r w:rsidR="007C61E2" w:rsidRPr="00DF0665">
        <w:rPr>
          <w:color w:val="000000"/>
          <w:sz w:val="26"/>
          <w:szCs w:val="26"/>
        </w:rPr>
        <w:t>4</w:t>
      </w:r>
      <w:r w:rsidR="00DF0665" w:rsidRPr="00DF0665">
        <w:rPr>
          <w:color w:val="000000"/>
          <w:sz w:val="26"/>
          <w:szCs w:val="26"/>
        </w:rPr>
        <w:t>.3. M</w:t>
      </w:r>
      <w:r w:rsidRPr="00DF0665">
        <w:rPr>
          <w:color w:val="000000"/>
          <w:sz w:val="26"/>
          <w:szCs w:val="26"/>
        </w:rPr>
        <w:t>aterialele necesare protec</w:t>
      </w:r>
      <w:r w:rsidR="00DF0665" w:rsidRPr="00DF0665">
        <w:rPr>
          <w:color w:val="000000"/>
          <w:sz w:val="26"/>
          <w:szCs w:val="26"/>
        </w:rPr>
        <w:t>ţiei coletelor, respectiv paleţii de lemn se returneaza in stare buna furnizorului.</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7C61E2">
        <w:rPr>
          <w:b/>
          <w:color w:val="000000"/>
          <w:sz w:val="26"/>
          <w:szCs w:val="26"/>
        </w:rPr>
        <w:t>5</w:t>
      </w:r>
      <w:r w:rsidRPr="00BD62D2">
        <w:rPr>
          <w:b/>
          <w:color w:val="000000"/>
          <w:sz w:val="26"/>
          <w:szCs w:val="26"/>
        </w:rPr>
        <w:t xml:space="preserve">. Livrarea şi documentele care însoţesc produsele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7C61E2">
        <w:rPr>
          <w:color w:val="000000"/>
          <w:sz w:val="26"/>
          <w:szCs w:val="26"/>
        </w:rPr>
        <w:t>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w:t>
      </w:r>
      <w:r w:rsidR="007C61E2">
        <w:rPr>
          <w:color w:val="000000"/>
          <w:sz w:val="26"/>
          <w:szCs w:val="26"/>
        </w:rPr>
        <w:t>3</w:t>
      </w:r>
      <w:r>
        <w:rPr>
          <w:color w:val="000000"/>
          <w:sz w:val="26"/>
          <w:szCs w:val="26"/>
        </w:rPr>
        <w:t>.3.</w:t>
      </w:r>
    </w:p>
    <w:p w:rsidR="0007313D" w:rsidRDefault="004464FA" w:rsidP="00193920">
      <w:pPr>
        <w:pStyle w:val="BodyTextIndent"/>
        <w:spacing w:after="0"/>
        <w:ind w:left="0"/>
        <w:jc w:val="both"/>
        <w:rPr>
          <w:sz w:val="26"/>
          <w:szCs w:val="26"/>
        </w:rPr>
      </w:pPr>
      <w:r>
        <w:rPr>
          <w:sz w:val="26"/>
          <w:szCs w:val="26"/>
        </w:rPr>
        <w:t xml:space="preserve">          15.2. </w:t>
      </w:r>
      <w:r w:rsidR="005802DA">
        <w:rPr>
          <w:sz w:val="26"/>
          <w:szCs w:val="26"/>
        </w:rPr>
        <w:t xml:space="preserve">(1) </w:t>
      </w:r>
      <w:r w:rsidRPr="004464FA">
        <w:rPr>
          <w:sz w:val="26"/>
          <w:szCs w:val="26"/>
        </w:rPr>
        <w:t xml:space="preserve">Livrarea </w:t>
      </w:r>
      <w:r w:rsidR="0007313D">
        <w:rPr>
          <w:sz w:val="26"/>
          <w:szCs w:val="26"/>
        </w:rPr>
        <w:t xml:space="preserve"> pentru stocul tampon </w:t>
      </w:r>
      <w:r w:rsidRPr="004464FA">
        <w:rPr>
          <w:sz w:val="26"/>
          <w:szCs w:val="26"/>
        </w:rPr>
        <w:t xml:space="preserve">se va face în </w:t>
      </w:r>
      <w:r w:rsidRPr="0092637A">
        <w:rPr>
          <w:sz w:val="26"/>
          <w:szCs w:val="26"/>
        </w:rPr>
        <w:t xml:space="preserve">condiţii </w:t>
      </w:r>
      <w:r w:rsidRPr="0092637A">
        <w:rPr>
          <w:bCs/>
          <w:sz w:val="26"/>
          <w:szCs w:val="26"/>
        </w:rPr>
        <w:t xml:space="preserve">DDP </w:t>
      </w:r>
      <w:r w:rsidRPr="0092637A">
        <w:rPr>
          <w:sz w:val="26"/>
          <w:szCs w:val="26"/>
        </w:rPr>
        <w:t xml:space="preserve">la depozitele CTE-urilor specificate </w:t>
      </w:r>
      <w:r w:rsidR="0092637A" w:rsidRPr="0092637A">
        <w:rPr>
          <w:sz w:val="26"/>
          <w:szCs w:val="26"/>
        </w:rPr>
        <w:t>la art. 13.3.</w:t>
      </w:r>
      <w:r w:rsidR="0007313D">
        <w:rPr>
          <w:sz w:val="26"/>
          <w:szCs w:val="26"/>
        </w:rPr>
        <w:t xml:space="preserve"> astfel:</w:t>
      </w:r>
    </w:p>
    <w:p w:rsidR="0007313D" w:rsidRDefault="0007313D" w:rsidP="00193920">
      <w:pPr>
        <w:pStyle w:val="BodyTextIndent"/>
        <w:spacing w:after="0"/>
        <w:ind w:left="0"/>
        <w:jc w:val="both"/>
        <w:rPr>
          <w:sz w:val="26"/>
          <w:szCs w:val="26"/>
        </w:rPr>
      </w:pPr>
      <w:r>
        <w:rPr>
          <w:sz w:val="26"/>
          <w:szCs w:val="26"/>
        </w:rPr>
        <w:tab/>
        <w:t>- 2.300 buc. pet-uri/2l la CTE Sud;</w:t>
      </w:r>
    </w:p>
    <w:p w:rsidR="0007313D" w:rsidRDefault="0007313D" w:rsidP="00193920">
      <w:pPr>
        <w:pStyle w:val="BodyTextIndent"/>
        <w:spacing w:after="0"/>
        <w:ind w:left="0"/>
        <w:jc w:val="both"/>
        <w:rPr>
          <w:sz w:val="26"/>
          <w:szCs w:val="26"/>
        </w:rPr>
      </w:pPr>
      <w:r>
        <w:rPr>
          <w:sz w:val="26"/>
          <w:szCs w:val="26"/>
        </w:rPr>
        <w:tab/>
        <w:t>- 1.400 buc. pet-uri/2l la CTE Vest</w:t>
      </w:r>
    </w:p>
    <w:p w:rsidR="0007313D" w:rsidRDefault="0007313D" w:rsidP="00193920">
      <w:pPr>
        <w:pStyle w:val="BodyTextIndent"/>
        <w:spacing w:after="0"/>
        <w:ind w:left="0"/>
        <w:jc w:val="both"/>
        <w:rPr>
          <w:sz w:val="26"/>
          <w:szCs w:val="26"/>
        </w:rPr>
      </w:pPr>
      <w:r>
        <w:rPr>
          <w:sz w:val="26"/>
          <w:szCs w:val="26"/>
        </w:rPr>
        <w:tab/>
        <w:t>- 2.000 buc. pet-uri/2l la CTE Progresu</w:t>
      </w:r>
    </w:p>
    <w:p w:rsidR="0007313D" w:rsidRDefault="0007313D" w:rsidP="00193920">
      <w:pPr>
        <w:pStyle w:val="BodyTextIndent"/>
        <w:spacing w:after="0"/>
        <w:ind w:left="0"/>
        <w:jc w:val="both"/>
        <w:rPr>
          <w:sz w:val="26"/>
          <w:szCs w:val="26"/>
        </w:rPr>
      </w:pPr>
      <w:r>
        <w:rPr>
          <w:sz w:val="26"/>
          <w:szCs w:val="26"/>
        </w:rPr>
        <w:tab/>
        <w:t>- 1.800 buc. pet-uri/2l la CTE Grozăvesti</w:t>
      </w:r>
    </w:p>
    <w:p w:rsidR="005802DA" w:rsidRPr="00BD62D2" w:rsidRDefault="005A12E2" w:rsidP="0007313D">
      <w:pPr>
        <w:pStyle w:val="BodyTextIndent"/>
        <w:spacing w:after="0"/>
        <w:ind w:left="0" w:firstLine="708"/>
        <w:jc w:val="both"/>
        <w:rPr>
          <w:color w:val="000000"/>
          <w:sz w:val="26"/>
          <w:szCs w:val="26"/>
        </w:rPr>
      </w:pPr>
      <w:r>
        <w:rPr>
          <w:color w:val="000000"/>
          <w:sz w:val="26"/>
          <w:szCs w:val="26"/>
        </w:rPr>
        <w:t xml:space="preserve">(2) </w:t>
      </w:r>
      <w:r w:rsidR="005802DA" w:rsidRPr="00BD62D2">
        <w:rPr>
          <w:color w:val="000000"/>
          <w:sz w:val="26"/>
          <w:szCs w:val="26"/>
        </w:rPr>
        <w:t>Furnizorul va livra produsele în cantitatea, calitatea şi la termenele prevăzute în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w:t>
      </w:r>
      <w:r w:rsidR="007C61E2">
        <w:rPr>
          <w:color w:val="000000"/>
          <w:sz w:val="26"/>
          <w:szCs w:val="26"/>
        </w:rPr>
        <w:t>5</w:t>
      </w:r>
      <w:r w:rsidRPr="00BD62D2">
        <w:rPr>
          <w:color w:val="000000"/>
          <w:sz w:val="26"/>
          <w:szCs w:val="26"/>
        </w:rPr>
        <w:t>.</w:t>
      </w:r>
      <w:r w:rsidR="004464FA">
        <w:rPr>
          <w:color w:val="000000"/>
          <w:sz w:val="26"/>
          <w:szCs w:val="26"/>
        </w:rPr>
        <w:t>3</w:t>
      </w:r>
      <w:r w:rsidRPr="00BD62D2">
        <w:rPr>
          <w:color w:val="000000"/>
          <w:sz w:val="26"/>
          <w:szCs w:val="26"/>
        </w:rPr>
        <w:t>.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7C61E2">
        <w:rPr>
          <w:color w:val="000000"/>
          <w:sz w:val="26"/>
          <w:szCs w:val="26"/>
        </w:rPr>
        <w:t>5</w:t>
      </w:r>
      <w:r w:rsidRPr="00BD62D2">
        <w:rPr>
          <w:color w:val="000000"/>
          <w:sz w:val="26"/>
          <w:szCs w:val="26"/>
        </w:rPr>
        <w:t>.</w:t>
      </w:r>
      <w:r w:rsidR="004464FA">
        <w:rPr>
          <w:color w:val="000000"/>
          <w:sz w:val="26"/>
          <w:szCs w:val="26"/>
        </w:rPr>
        <w:t>4</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w:t>
      </w:r>
      <w:r w:rsidR="00D24B6E">
        <w:rPr>
          <w:color w:val="000000"/>
          <w:sz w:val="26"/>
          <w:szCs w:val="26"/>
        </w:rPr>
        <w:t>3</w:t>
      </w:r>
      <w:r>
        <w:rPr>
          <w:color w:val="000000"/>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7C61E2">
        <w:rPr>
          <w:color w:val="000000"/>
          <w:sz w:val="26"/>
          <w:szCs w:val="26"/>
        </w:rPr>
        <w:t>5</w:t>
      </w:r>
      <w:r w:rsidRPr="00BD62D2">
        <w:rPr>
          <w:color w:val="000000"/>
          <w:sz w:val="26"/>
          <w:szCs w:val="26"/>
        </w:rPr>
        <w:t>.</w:t>
      </w:r>
      <w:r w:rsidR="004464FA">
        <w:rPr>
          <w:color w:val="000000"/>
          <w:sz w:val="26"/>
          <w:szCs w:val="26"/>
        </w:rPr>
        <w:t>5</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sidR="007C61E2">
        <w:rPr>
          <w:color w:val="000000"/>
          <w:sz w:val="26"/>
          <w:szCs w:val="26"/>
        </w:rPr>
        <w:t>5</w:t>
      </w:r>
      <w:r w:rsidRPr="00BD62D2">
        <w:rPr>
          <w:color w:val="000000"/>
          <w:sz w:val="26"/>
          <w:szCs w:val="26"/>
        </w:rPr>
        <w:t>.</w:t>
      </w:r>
      <w:r w:rsidR="004464FA">
        <w:rPr>
          <w:color w:val="000000"/>
          <w:sz w:val="26"/>
          <w:szCs w:val="26"/>
        </w:rPr>
        <w:t>6</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1</w:t>
      </w:r>
      <w:r w:rsidR="007C61E2">
        <w:rPr>
          <w:b/>
          <w:color w:val="000000"/>
          <w:sz w:val="26"/>
          <w:szCs w:val="26"/>
        </w:rPr>
        <w:t>6</w:t>
      </w:r>
      <w:r w:rsidRPr="00BD62D2">
        <w:rPr>
          <w:b/>
          <w:color w:val="000000"/>
          <w:sz w:val="26"/>
          <w:szCs w:val="26"/>
        </w:rPr>
        <w:t xml:space="preserve">. Asigurări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7C61E2">
        <w:rPr>
          <w:b/>
          <w:color w:val="000000"/>
          <w:sz w:val="26"/>
          <w:szCs w:val="26"/>
        </w:rPr>
        <w:t>7</w:t>
      </w:r>
      <w:r w:rsidRPr="00BD62D2">
        <w:rPr>
          <w:b/>
          <w:color w:val="000000"/>
          <w:sz w:val="26"/>
          <w:szCs w:val="26"/>
        </w:rPr>
        <w:t xml:space="preserve">. Perioada de garanţie 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7C61E2">
        <w:rPr>
          <w:color w:val="000000"/>
          <w:sz w:val="26"/>
          <w:szCs w:val="26"/>
        </w:rPr>
        <w:t>7</w:t>
      </w:r>
      <w:r>
        <w:rPr>
          <w:color w:val="000000"/>
          <w:sz w:val="26"/>
          <w:szCs w:val="26"/>
        </w:rPr>
        <w:t xml:space="preserve">.1. </w:t>
      </w:r>
      <w:r w:rsidRPr="00BD62D2">
        <w:rPr>
          <w:color w:val="000000"/>
          <w:sz w:val="26"/>
          <w:szCs w:val="26"/>
        </w:rPr>
        <w:t>Furnizorul are obligaţia de a garanta că produsele furnizate</w:t>
      </w:r>
      <w:r w:rsidR="005A12E2">
        <w:rPr>
          <w:color w:val="000000"/>
          <w:sz w:val="26"/>
          <w:szCs w:val="26"/>
        </w:rPr>
        <w:t xml:space="preserve"> respecta conditiile de calitate prevazute in acietul de sarcini si in oferta furnizorului</w:t>
      </w:r>
      <w:r w:rsidRPr="00BD62D2">
        <w:rPr>
          <w:color w:val="000000"/>
          <w:sz w:val="26"/>
          <w:szCs w:val="26"/>
        </w:rPr>
        <w:t xml:space="preserv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7C61E2">
        <w:rPr>
          <w:color w:val="000000"/>
          <w:sz w:val="26"/>
          <w:szCs w:val="26"/>
          <w:lang w:val="pt-BR"/>
        </w:rPr>
        <w:t>7</w:t>
      </w:r>
      <w:r>
        <w:rPr>
          <w:color w:val="000000"/>
          <w:sz w:val="26"/>
          <w:szCs w:val="26"/>
          <w:lang w:val="pt-BR"/>
        </w:rPr>
        <w:t xml:space="preserve">.2. </w:t>
      </w:r>
      <w:r w:rsidRPr="00BD62D2">
        <w:rPr>
          <w:color w:val="000000"/>
          <w:sz w:val="26"/>
          <w:szCs w:val="26"/>
          <w:lang w:val="pt-BR"/>
        </w:rPr>
        <w:t xml:space="preserve">(1) Perioada de garanţie 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este </w:t>
      </w:r>
      <w:r w:rsidRPr="00D24B6E">
        <w:rPr>
          <w:sz w:val="26"/>
          <w:szCs w:val="26"/>
          <w:lang w:val="ro-RO"/>
        </w:rPr>
        <w:t xml:space="preserve">de </w:t>
      </w:r>
      <w:r w:rsidR="00D24B6E" w:rsidRPr="00D24B6E">
        <w:rPr>
          <w:sz w:val="26"/>
          <w:szCs w:val="26"/>
          <w:lang w:val="ro-RO"/>
        </w:rPr>
        <w:t xml:space="preserve">cel putin </w:t>
      </w:r>
      <w:r w:rsidR="00D24B6E" w:rsidRPr="00D24B6E">
        <w:rPr>
          <w:b/>
          <w:sz w:val="26"/>
          <w:szCs w:val="26"/>
          <w:lang w:val="ro-RO"/>
        </w:rPr>
        <w:t>12</w:t>
      </w:r>
      <w:r w:rsidRPr="00D24B6E">
        <w:rPr>
          <w:b/>
          <w:color w:val="000000"/>
          <w:sz w:val="26"/>
          <w:szCs w:val="26"/>
          <w:lang w:val="ro-RO"/>
        </w:rPr>
        <w:t xml:space="preserve"> </w:t>
      </w:r>
      <w:r w:rsidRPr="00BD62D2">
        <w:rPr>
          <w:color w:val="000000"/>
          <w:sz w:val="26"/>
          <w:szCs w:val="26"/>
          <w:lang w:val="ro-RO"/>
        </w:rPr>
        <w:t xml:space="preserve">luni de la </w:t>
      </w:r>
      <w:r w:rsidR="000E5053">
        <w:rPr>
          <w:color w:val="000000"/>
          <w:sz w:val="26"/>
          <w:szCs w:val="26"/>
          <w:lang w:val="ro-RO"/>
        </w:rPr>
        <w:t>data fabricației</w:t>
      </w:r>
      <w:r w:rsidR="00D24B6E">
        <w:rPr>
          <w:color w:val="000000"/>
          <w:sz w:val="26"/>
          <w:szCs w:val="26"/>
          <w:lang w:val="ro-RO"/>
        </w:rPr>
        <w:t xml:space="preserve"> cu respectarea conditiilor de pastrare impuse de furnizor.</w:t>
      </w:r>
      <w:r w:rsidR="00210E81">
        <w:rPr>
          <w:color w:val="000000"/>
          <w:sz w:val="26"/>
          <w:szCs w:val="26"/>
          <w:lang w:val="ro-RO"/>
        </w:rPr>
        <w:t xml:space="preserve">  </w:t>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7C61E2">
        <w:rPr>
          <w:sz w:val="26"/>
          <w:szCs w:val="26"/>
          <w:lang w:val="ro-RO"/>
        </w:rPr>
        <w:t>7</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lastRenderedPageBreak/>
        <w:t>1</w:t>
      </w:r>
      <w:r w:rsidR="007C61E2">
        <w:rPr>
          <w:color w:val="000000"/>
          <w:sz w:val="26"/>
          <w:szCs w:val="26"/>
        </w:rPr>
        <w:t>7</w:t>
      </w:r>
      <w:r>
        <w:rPr>
          <w:color w:val="000000"/>
          <w:sz w:val="26"/>
          <w:szCs w:val="26"/>
        </w:rPr>
        <w:t xml:space="preserve">.4. </w:t>
      </w:r>
      <w:r w:rsidRPr="00BD62D2">
        <w:rPr>
          <w:color w:val="000000"/>
          <w:sz w:val="26"/>
          <w:szCs w:val="26"/>
        </w:rPr>
        <w:t>La primirea unei astfel de notificări, furnizorul are obligaţia de a înlocui produsul în perioada convenită, fără costuri suplimentare pentru achizitor. Produsele care, în timpul perioadei de garanţie</w:t>
      </w:r>
      <w:r w:rsidR="005A12E2">
        <w:rPr>
          <w:color w:val="000000"/>
          <w:sz w:val="26"/>
          <w:szCs w:val="26"/>
        </w:rPr>
        <w:t xml:space="preserve"> de depozitare</w:t>
      </w:r>
      <w:r w:rsidRPr="00BD62D2">
        <w:rPr>
          <w:color w:val="000000"/>
          <w:sz w:val="26"/>
          <w:szCs w:val="26"/>
        </w:rPr>
        <w:t xml:space="preserve">, le înlocuiesc pe cele neconforme </w:t>
      </w:r>
      <w:r>
        <w:rPr>
          <w:color w:val="000000"/>
          <w:sz w:val="26"/>
          <w:szCs w:val="26"/>
        </w:rPr>
        <w:t>vor fi insotite de documentele de garantie si calitate prevazute</w:t>
      </w:r>
      <w:r w:rsidR="00D24B6E">
        <w:rPr>
          <w:color w:val="000000"/>
          <w:sz w:val="26"/>
          <w:szCs w:val="26"/>
        </w:rPr>
        <w:t xml:space="preserve"> la art. 13</w:t>
      </w:r>
      <w:r>
        <w:rPr>
          <w:color w:val="000000"/>
          <w:sz w:val="26"/>
          <w:szCs w:val="26"/>
        </w:rPr>
        <w:t xml:space="preserve">.8 si </w:t>
      </w:r>
      <w:r w:rsidRPr="00BD62D2">
        <w:rPr>
          <w:color w:val="000000"/>
          <w:sz w:val="26"/>
          <w:szCs w:val="26"/>
        </w:rPr>
        <w:t>beneficiază de o noua perioadă de garanţie</w:t>
      </w:r>
      <w:r>
        <w:rPr>
          <w:color w:val="000000"/>
          <w:sz w:val="26"/>
          <w:szCs w:val="26"/>
        </w:rPr>
        <w:t>, egala cu cea prevazuta la art. 1</w:t>
      </w:r>
      <w:r w:rsidR="00D24B6E">
        <w:rPr>
          <w:color w:val="000000"/>
          <w:sz w:val="26"/>
          <w:szCs w:val="26"/>
        </w:rPr>
        <w:t>7</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7C61E2">
        <w:rPr>
          <w:color w:val="000000"/>
          <w:sz w:val="26"/>
          <w:szCs w:val="26"/>
        </w:rPr>
        <w:t>7</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5A12E2" w:rsidRDefault="00ED0811" w:rsidP="005A12E2">
      <w:pPr>
        <w:pStyle w:val="BodyText"/>
        <w:rPr>
          <w:color w:val="000000"/>
          <w:sz w:val="26"/>
          <w:szCs w:val="26"/>
          <w:lang w:val="ro-RO"/>
        </w:rPr>
      </w:pPr>
      <w:r>
        <w:rPr>
          <w:color w:val="000000"/>
          <w:sz w:val="26"/>
          <w:szCs w:val="26"/>
          <w:lang w:val="ro-RO"/>
        </w:rPr>
        <w:tab/>
        <w:t>1</w:t>
      </w:r>
      <w:r w:rsidR="007C61E2">
        <w:rPr>
          <w:color w:val="000000"/>
          <w:sz w:val="26"/>
          <w:szCs w:val="26"/>
          <w:lang w:val="ro-RO"/>
        </w:rPr>
        <w:t>7</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sidR="005A12E2">
        <w:rPr>
          <w:color w:val="000000"/>
          <w:sz w:val="26"/>
          <w:szCs w:val="26"/>
          <w:lang w:val="ro-RO"/>
        </w:rPr>
        <w:t xml:space="preserve"> de depozitare</w:t>
      </w:r>
      <w:r w:rsidRPr="00BD62D2">
        <w:rPr>
          <w:color w:val="000000"/>
          <w:sz w:val="26"/>
          <w:szCs w:val="26"/>
          <w:lang w:val="ro-RO"/>
        </w:rPr>
        <w:t xml:space="preserve">.  </w:t>
      </w:r>
    </w:p>
    <w:p w:rsidR="00ED0811" w:rsidRPr="00BD62D2" w:rsidRDefault="007C61E2" w:rsidP="005A12E2">
      <w:pPr>
        <w:pStyle w:val="BodyText"/>
        <w:rPr>
          <w:b/>
          <w:color w:val="000000"/>
          <w:sz w:val="26"/>
          <w:szCs w:val="26"/>
        </w:rPr>
      </w:pPr>
      <w:r>
        <w:rPr>
          <w:b/>
          <w:color w:val="000000"/>
          <w:sz w:val="26"/>
          <w:szCs w:val="26"/>
        </w:rPr>
        <w:t>18</w:t>
      </w:r>
      <w:r w:rsidR="00ED0811" w:rsidRPr="00BD62D2">
        <w:rPr>
          <w:b/>
          <w:color w:val="000000"/>
          <w:sz w:val="26"/>
          <w:szCs w:val="26"/>
        </w:rPr>
        <w:t xml:space="preserve">. Amendamente </w:t>
      </w:r>
    </w:p>
    <w:p w:rsidR="00ED0811" w:rsidRPr="0001319E" w:rsidRDefault="00ED0811" w:rsidP="00EF4FFD">
      <w:pPr>
        <w:jc w:val="both"/>
      </w:pPr>
      <w:r w:rsidRPr="00BD62D2">
        <w:rPr>
          <w:color w:val="000000"/>
          <w:sz w:val="26"/>
          <w:szCs w:val="26"/>
        </w:rPr>
        <w:t>   </w:t>
      </w:r>
      <w:r>
        <w:rPr>
          <w:color w:val="000000"/>
          <w:sz w:val="26"/>
          <w:szCs w:val="26"/>
        </w:rPr>
        <w:tab/>
      </w:r>
      <w:r w:rsidR="0001319E">
        <w:rPr>
          <w:color w:val="000000"/>
          <w:sz w:val="26"/>
          <w:szCs w:val="26"/>
        </w:rPr>
        <w:t>18</w:t>
      </w:r>
      <w:r w:rsidRPr="00C8343C">
        <w:rPr>
          <w:color w:val="000000"/>
          <w:sz w:val="26"/>
          <w:szCs w:val="26"/>
        </w:rPr>
        <w:t>.</w:t>
      </w:r>
      <w:r w:rsidR="0001319E">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ED0811" w:rsidRDefault="00ED0811" w:rsidP="00C8343C">
      <w:pPr>
        <w:jc w:val="both"/>
        <w:rPr>
          <w:color w:val="000000"/>
          <w:sz w:val="26"/>
          <w:szCs w:val="26"/>
        </w:rPr>
      </w:pPr>
      <w:r w:rsidRPr="0001319E">
        <w:rPr>
          <w:rStyle w:val="l5def1"/>
          <w:rFonts w:ascii="Times New Roman" w:hAnsi="Times New Roman" w:cs="Times New Roman"/>
          <w:color w:val="auto"/>
        </w:rPr>
        <w:tab/>
      </w:r>
      <w:r w:rsidR="0001319E" w:rsidRPr="0001319E">
        <w:rPr>
          <w:rStyle w:val="l5def1"/>
          <w:rFonts w:ascii="Times New Roman" w:hAnsi="Times New Roman" w:cs="Times New Roman"/>
          <w:color w:val="auto"/>
        </w:rPr>
        <w:t>18</w:t>
      </w:r>
      <w:r w:rsidRPr="0001319E">
        <w:rPr>
          <w:rStyle w:val="l5def1"/>
          <w:rFonts w:ascii="Times New Roman" w:hAnsi="Times New Roman" w:cs="Times New Roman"/>
          <w:color w:val="auto"/>
        </w:rPr>
        <w:t>.</w:t>
      </w:r>
      <w:r w:rsidR="0001319E" w:rsidRPr="0001319E">
        <w:rPr>
          <w:rStyle w:val="l5def1"/>
          <w:rFonts w:ascii="Times New Roman" w:hAnsi="Times New Roman" w:cs="Times New Roman"/>
          <w:color w:val="auto"/>
        </w:rPr>
        <w:t>2</w:t>
      </w:r>
      <w:r w:rsidRPr="0001319E">
        <w:rPr>
          <w:rStyle w:val="l5def1"/>
          <w:rFonts w:ascii="Times New Roman" w:hAnsi="Times New Roman" w:cs="Times New Roman"/>
          <w:color w:val="auto"/>
        </w:rPr>
        <w:t>. Su</w:t>
      </w:r>
      <w:r w:rsidR="0001319E">
        <w:rPr>
          <w:rStyle w:val="l5def1"/>
          <w:rFonts w:ascii="Times New Roman" w:hAnsi="Times New Roman" w:cs="Times New Roman"/>
          <w:color w:val="auto"/>
        </w:rPr>
        <w:t>plimentar fata de situatia</w:t>
      </w:r>
      <w:r w:rsidR="00EF4FFD" w:rsidRPr="0001319E">
        <w:rPr>
          <w:rStyle w:val="l5def1"/>
          <w:rFonts w:ascii="Times New Roman" w:hAnsi="Times New Roman" w:cs="Times New Roman"/>
          <w:color w:val="auto"/>
        </w:rPr>
        <w:t xml:space="preserve"> prezentat</w:t>
      </w:r>
      <w:r w:rsidR="0001319E">
        <w:rPr>
          <w:rStyle w:val="l5def1"/>
          <w:rFonts w:ascii="Times New Roman" w:hAnsi="Times New Roman" w:cs="Times New Roman"/>
          <w:color w:val="auto"/>
        </w:rPr>
        <w:t>a la articolul</w:t>
      </w:r>
      <w:r w:rsidRPr="0001319E">
        <w:rPr>
          <w:rStyle w:val="l5def1"/>
          <w:rFonts w:ascii="Times New Roman" w:hAnsi="Times New Roman" w:cs="Times New Roman"/>
          <w:color w:val="auto"/>
        </w:rPr>
        <w:t xml:space="preserve"> </w:t>
      </w:r>
      <w:r w:rsidR="0001319E" w:rsidRPr="0001319E">
        <w:rPr>
          <w:rStyle w:val="l5def1"/>
          <w:rFonts w:ascii="Times New Roman" w:hAnsi="Times New Roman" w:cs="Times New Roman"/>
          <w:color w:val="auto"/>
        </w:rPr>
        <w:t>18</w:t>
      </w:r>
      <w:r w:rsidRPr="0001319E">
        <w:rPr>
          <w:rStyle w:val="l5def1"/>
          <w:rFonts w:ascii="Times New Roman" w:hAnsi="Times New Roman" w:cs="Times New Roman"/>
          <w:color w:val="auto"/>
        </w:rPr>
        <w:t xml:space="preserve">.1, </w:t>
      </w:r>
      <w:r w:rsidRPr="0001319E">
        <w:rPr>
          <w:sz w:val="26"/>
          <w:szCs w:val="26"/>
        </w:rPr>
        <w:t>părţile</w:t>
      </w:r>
      <w:r w:rsidRPr="00BD62D2">
        <w:rPr>
          <w:color w:val="000000"/>
          <w:sz w:val="26"/>
          <w:szCs w:val="26"/>
        </w:rPr>
        <w:t xml:space="preserv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ED0811" w:rsidRPr="00BD62D2" w:rsidRDefault="00ED0811" w:rsidP="00082A04">
      <w:pPr>
        <w:jc w:val="both"/>
        <w:rPr>
          <w:b/>
          <w:color w:val="000000"/>
          <w:sz w:val="26"/>
          <w:szCs w:val="26"/>
        </w:rPr>
      </w:pPr>
      <w:r w:rsidRPr="00BD62D2">
        <w:rPr>
          <w:b/>
          <w:color w:val="000000"/>
          <w:sz w:val="26"/>
          <w:szCs w:val="26"/>
        </w:rPr>
        <w:t>   </w:t>
      </w:r>
      <w:r w:rsidR="0001319E">
        <w:rPr>
          <w:b/>
          <w:color w:val="000000"/>
          <w:sz w:val="26"/>
          <w:szCs w:val="26"/>
        </w:rPr>
        <w:t>19</w:t>
      </w:r>
      <w:r w:rsidRPr="00BD62D2">
        <w:rPr>
          <w:b/>
          <w:color w:val="000000"/>
          <w:sz w:val="26"/>
          <w:szCs w:val="26"/>
        </w:rPr>
        <w:t xml:space="preserve">. Întârzieri în îndeplinirea contractului </w:t>
      </w:r>
    </w:p>
    <w:p w:rsidR="00ED0811" w:rsidRPr="00BD62D2" w:rsidRDefault="0001319E" w:rsidP="00082A04">
      <w:pPr>
        <w:jc w:val="both"/>
        <w:rPr>
          <w:color w:val="000000"/>
          <w:sz w:val="26"/>
          <w:szCs w:val="26"/>
        </w:rPr>
      </w:pPr>
      <w:r>
        <w:rPr>
          <w:color w:val="000000"/>
          <w:sz w:val="26"/>
          <w:szCs w:val="26"/>
        </w:rPr>
        <w:t>   </w:t>
      </w:r>
      <w:r>
        <w:rPr>
          <w:color w:val="000000"/>
          <w:sz w:val="26"/>
          <w:szCs w:val="26"/>
        </w:rPr>
        <w:tab/>
      </w:r>
      <w:r w:rsidR="00ED0811">
        <w:rPr>
          <w:color w:val="000000"/>
          <w:sz w:val="26"/>
          <w:szCs w:val="26"/>
        </w:rPr>
        <w:t>1</w:t>
      </w:r>
      <w:r>
        <w:rPr>
          <w:color w:val="000000"/>
          <w:sz w:val="26"/>
          <w:szCs w:val="26"/>
        </w:rPr>
        <w:t>9</w:t>
      </w:r>
      <w:r w:rsidR="00ED0811">
        <w:rPr>
          <w:color w:val="000000"/>
          <w:sz w:val="26"/>
          <w:szCs w:val="26"/>
        </w:rPr>
        <w:t xml:space="preserve">.1. </w:t>
      </w:r>
      <w:r w:rsidR="00ED0811" w:rsidRPr="00BD62D2">
        <w:rPr>
          <w:color w:val="000000"/>
          <w:sz w:val="26"/>
          <w:szCs w:val="26"/>
        </w:rPr>
        <w:t xml:space="preserve">Furnizorul are obligaţia de a îndeplini contractul de furnizare </w:t>
      </w:r>
      <w:r w:rsidR="00ED0811">
        <w:rPr>
          <w:color w:val="000000"/>
          <w:sz w:val="26"/>
          <w:szCs w:val="26"/>
        </w:rPr>
        <w:t>la termenele prevazute in contract</w:t>
      </w:r>
      <w:r w:rsidR="00ED0811" w:rsidRPr="00BD62D2">
        <w:rPr>
          <w:color w:val="000000"/>
          <w:sz w:val="26"/>
          <w:szCs w:val="26"/>
        </w:rPr>
        <w:t xml:space="preserve">. </w:t>
      </w:r>
    </w:p>
    <w:p w:rsidR="00ED0811" w:rsidRPr="00BD62D2" w:rsidRDefault="0001319E" w:rsidP="00082A04">
      <w:pPr>
        <w:jc w:val="both"/>
        <w:rPr>
          <w:color w:val="000000"/>
          <w:sz w:val="26"/>
          <w:szCs w:val="26"/>
        </w:rPr>
      </w:pPr>
      <w:r>
        <w:rPr>
          <w:color w:val="000000"/>
          <w:sz w:val="26"/>
          <w:szCs w:val="26"/>
        </w:rPr>
        <w:t>   </w:t>
      </w:r>
      <w:r>
        <w:rPr>
          <w:color w:val="000000"/>
          <w:sz w:val="26"/>
          <w:szCs w:val="26"/>
        </w:rPr>
        <w:tab/>
      </w:r>
      <w:r w:rsidR="00ED0811">
        <w:rPr>
          <w:color w:val="000000"/>
          <w:sz w:val="26"/>
          <w:szCs w:val="26"/>
        </w:rPr>
        <w:t>1</w:t>
      </w:r>
      <w:r>
        <w:rPr>
          <w:color w:val="000000"/>
          <w:sz w:val="26"/>
          <w:szCs w:val="26"/>
        </w:rPr>
        <w:t>9</w:t>
      </w:r>
      <w:r w:rsidR="00ED0811">
        <w:rPr>
          <w:color w:val="000000"/>
          <w:sz w:val="26"/>
          <w:szCs w:val="26"/>
        </w:rPr>
        <w:t xml:space="preserve">.2. </w:t>
      </w:r>
      <w:r w:rsidR="00ED0811"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ED0811">
        <w:rPr>
          <w:color w:val="000000"/>
          <w:sz w:val="26"/>
          <w:szCs w:val="26"/>
        </w:rPr>
        <w:t xml:space="preserve"> fiind penalizată conform cap.12</w:t>
      </w:r>
      <w:r w:rsidR="00ED0811" w:rsidRPr="00BD62D2">
        <w:rPr>
          <w:color w:val="000000"/>
          <w:sz w:val="26"/>
          <w:szCs w:val="26"/>
        </w:rPr>
        <w:t>.</w:t>
      </w:r>
    </w:p>
    <w:p w:rsidR="00ED0811" w:rsidRDefault="0001319E" w:rsidP="00082A04">
      <w:pPr>
        <w:jc w:val="both"/>
        <w:rPr>
          <w:color w:val="000000"/>
          <w:sz w:val="26"/>
          <w:szCs w:val="26"/>
        </w:rPr>
      </w:pPr>
      <w:r>
        <w:rPr>
          <w:color w:val="000000"/>
          <w:sz w:val="26"/>
          <w:szCs w:val="26"/>
        </w:rPr>
        <w:t>   </w:t>
      </w:r>
      <w:r>
        <w:rPr>
          <w:color w:val="000000"/>
          <w:sz w:val="26"/>
          <w:szCs w:val="26"/>
        </w:rPr>
        <w:tab/>
      </w:r>
      <w:r w:rsidR="00ED0811">
        <w:rPr>
          <w:color w:val="000000"/>
          <w:sz w:val="26"/>
          <w:szCs w:val="26"/>
        </w:rPr>
        <w:t>1</w:t>
      </w:r>
      <w:r>
        <w:rPr>
          <w:color w:val="000000"/>
          <w:sz w:val="26"/>
          <w:szCs w:val="26"/>
        </w:rPr>
        <w:t>9</w:t>
      </w:r>
      <w:r w:rsidR="00ED0811">
        <w:rPr>
          <w:color w:val="000000"/>
          <w:sz w:val="26"/>
          <w:szCs w:val="26"/>
        </w:rPr>
        <w:t xml:space="preserve">.3. </w:t>
      </w:r>
      <w:r w:rsidR="00ED0811" w:rsidRPr="00BD62D2">
        <w:rPr>
          <w:color w:val="000000"/>
          <w:sz w:val="26"/>
          <w:szCs w:val="26"/>
        </w:rPr>
        <w:t xml:space="preserve">În afara cazului în care achizitorul este de acord cu o </w:t>
      </w:r>
      <w:r w:rsidR="00ED0811">
        <w:rPr>
          <w:color w:val="000000"/>
          <w:sz w:val="26"/>
          <w:szCs w:val="26"/>
        </w:rPr>
        <w:t>prelungire a termenului de livrar</w:t>
      </w:r>
      <w:r w:rsidR="00ED0811" w:rsidRPr="00BD62D2">
        <w:rPr>
          <w:color w:val="000000"/>
          <w:sz w:val="26"/>
          <w:szCs w:val="26"/>
        </w:rPr>
        <w:t xml:space="preserve">e, orice întârziere în îndeplinirea contractului da dreptul achizitorului de a solicita penalităţi furnizorului. </w:t>
      </w:r>
    </w:p>
    <w:p w:rsidR="00ED0811" w:rsidRPr="00BD62D2" w:rsidRDefault="00ED0811" w:rsidP="00082A04">
      <w:pPr>
        <w:jc w:val="both"/>
        <w:rPr>
          <w:b/>
          <w:color w:val="000000"/>
          <w:sz w:val="26"/>
          <w:szCs w:val="26"/>
        </w:rPr>
      </w:pPr>
      <w:r w:rsidRPr="00BD62D2">
        <w:rPr>
          <w:b/>
          <w:color w:val="000000"/>
          <w:sz w:val="26"/>
          <w:szCs w:val="26"/>
        </w:rPr>
        <w:t>2</w:t>
      </w:r>
      <w:r w:rsidR="0001319E">
        <w:rPr>
          <w:b/>
          <w:color w:val="000000"/>
          <w:sz w:val="26"/>
          <w:szCs w:val="26"/>
        </w:rPr>
        <w:t>0</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1319E">
        <w:rPr>
          <w:color w:val="000000"/>
          <w:sz w:val="26"/>
          <w:szCs w:val="26"/>
        </w:rPr>
        <w:t>0</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1319E">
        <w:rPr>
          <w:color w:val="000000"/>
          <w:sz w:val="26"/>
          <w:szCs w:val="26"/>
        </w:rPr>
        <w:t>0</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1319E">
        <w:rPr>
          <w:color w:val="000000"/>
          <w:sz w:val="26"/>
          <w:szCs w:val="26"/>
        </w:rPr>
        <w:t>0</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1319E">
        <w:rPr>
          <w:color w:val="000000"/>
          <w:sz w:val="26"/>
          <w:szCs w:val="26"/>
        </w:rPr>
        <w:t>0</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1319E">
        <w:rPr>
          <w:color w:val="000000"/>
          <w:sz w:val="26"/>
          <w:szCs w:val="26"/>
        </w:rPr>
        <w:t>0</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3E25FA" w:rsidRDefault="003E25FA" w:rsidP="00082A04">
      <w:pPr>
        <w:jc w:val="both"/>
        <w:rPr>
          <w:color w:val="000000"/>
          <w:sz w:val="26"/>
          <w:szCs w:val="26"/>
        </w:rPr>
      </w:pPr>
    </w:p>
    <w:p w:rsidR="003E25FA" w:rsidRDefault="003E25FA"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lastRenderedPageBreak/>
        <w:t>   2</w:t>
      </w:r>
      <w:r w:rsidR="0001319E">
        <w:rPr>
          <w:b/>
          <w:color w:val="000000"/>
          <w:sz w:val="26"/>
          <w:szCs w:val="26"/>
        </w:rPr>
        <w:t>1</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01319E">
        <w:rPr>
          <w:color w:val="000000"/>
          <w:sz w:val="26"/>
          <w:szCs w:val="26"/>
        </w:rPr>
        <w:t>1</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Default="00ED0811" w:rsidP="00082A04">
      <w:pPr>
        <w:ind w:firstLine="708"/>
        <w:jc w:val="both"/>
        <w:rPr>
          <w:color w:val="000000"/>
          <w:sz w:val="26"/>
          <w:szCs w:val="26"/>
        </w:rPr>
      </w:pPr>
      <w:r>
        <w:rPr>
          <w:color w:val="000000"/>
          <w:sz w:val="26"/>
          <w:szCs w:val="26"/>
        </w:rPr>
        <w:t>2</w:t>
      </w:r>
      <w:r w:rsidR="0001319E">
        <w:rPr>
          <w:color w:val="000000"/>
          <w:sz w:val="26"/>
          <w:szCs w:val="26"/>
        </w:rPr>
        <w:t>1</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01319E">
        <w:rPr>
          <w:b/>
          <w:color w:val="000000"/>
          <w:sz w:val="26"/>
          <w:szCs w:val="26"/>
        </w:rPr>
        <w:t>2</w:t>
      </w:r>
      <w:r w:rsidRPr="00BD62D2">
        <w:rPr>
          <w:b/>
          <w:color w:val="000000"/>
          <w:sz w:val="26"/>
          <w:szCs w:val="26"/>
        </w:rPr>
        <w:t xml:space="preserve">. Limba care guvernează contractul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1319E">
        <w:rPr>
          <w:color w:val="000000"/>
          <w:sz w:val="26"/>
          <w:szCs w:val="26"/>
        </w:rPr>
        <w:t>2</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b/>
          <w:color w:val="000000"/>
          <w:sz w:val="26"/>
          <w:szCs w:val="26"/>
        </w:rPr>
      </w:pPr>
      <w:r>
        <w:rPr>
          <w:b/>
          <w:color w:val="000000"/>
          <w:sz w:val="26"/>
          <w:szCs w:val="26"/>
        </w:rPr>
        <w:t>   2</w:t>
      </w:r>
      <w:r w:rsidR="0001319E">
        <w:rPr>
          <w:b/>
          <w:color w:val="000000"/>
          <w:sz w:val="26"/>
          <w:szCs w:val="26"/>
        </w:rPr>
        <w:t>3</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01319E">
        <w:rPr>
          <w:color w:val="000000"/>
          <w:sz w:val="26"/>
          <w:szCs w:val="26"/>
        </w:rPr>
        <w:t>3</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5A12E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1319E">
        <w:rPr>
          <w:color w:val="000000"/>
          <w:sz w:val="26"/>
          <w:szCs w:val="26"/>
        </w:rPr>
        <w:t>3</w:t>
      </w:r>
      <w:r>
        <w:rPr>
          <w:color w:val="000000"/>
          <w:sz w:val="26"/>
          <w:szCs w:val="26"/>
        </w:rPr>
        <w:t xml:space="preserve">.2. </w:t>
      </w:r>
      <w:r w:rsidRPr="00BD62D2">
        <w:rPr>
          <w:color w:val="000000"/>
          <w:sz w:val="26"/>
          <w:szCs w:val="26"/>
        </w:rPr>
        <w:t xml:space="preserve">Comunicările dintre parţi se pot face şi prin telefon, fax sau e-mail, cu condiţia confirmării în scris a primirii comunicării.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01319E">
        <w:rPr>
          <w:b/>
          <w:color w:val="000000"/>
          <w:sz w:val="26"/>
          <w:szCs w:val="26"/>
        </w:rPr>
        <w:t>4</w:t>
      </w:r>
      <w:r w:rsidRPr="00BD62D2">
        <w:rPr>
          <w:b/>
          <w:color w:val="000000"/>
          <w:sz w:val="26"/>
          <w:szCs w:val="26"/>
        </w:rPr>
        <w:t xml:space="preserve">. Legea aplicabilă contractului </w:t>
      </w:r>
    </w:p>
    <w:p w:rsidR="005A12E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01319E">
        <w:rPr>
          <w:color w:val="000000"/>
          <w:sz w:val="26"/>
          <w:szCs w:val="26"/>
        </w:rPr>
        <w:t>4</w:t>
      </w:r>
      <w:r>
        <w:rPr>
          <w:color w:val="000000"/>
          <w:sz w:val="26"/>
          <w:szCs w:val="26"/>
        </w:rPr>
        <w:t xml:space="preserve">.1. </w:t>
      </w:r>
      <w:r w:rsidRPr="00BD62D2">
        <w:rPr>
          <w:color w:val="000000"/>
          <w:sz w:val="26"/>
          <w:szCs w:val="26"/>
        </w:rPr>
        <w:t xml:space="preserve">Contractul va fi interpretat conform legilor din România. </w:t>
      </w:r>
    </w:p>
    <w:p w:rsidR="00ED0811" w:rsidRPr="00BD62D2" w:rsidRDefault="00ED0811" w:rsidP="00082A04">
      <w:pPr>
        <w:jc w:val="both"/>
        <w:rPr>
          <w:b/>
          <w:color w:val="000000"/>
          <w:sz w:val="26"/>
          <w:szCs w:val="26"/>
        </w:rPr>
      </w:pPr>
      <w:r>
        <w:rPr>
          <w:b/>
          <w:color w:val="000000"/>
          <w:sz w:val="26"/>
          <w:szCs w:val="26"/>
        </w:rPr>
        <w:t xml:space="preserve">   2</w:t>
      </w:r>
      <w:r w:rsidR="0001319E">
        <w:rPr>
          <w:b/>
          <w:color w:val="000000"/>
          <w:sz w:val="26"/>
          <w:szCs w:val="26"/>
        </w:rPr>
        <w:t>5</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01319E">
        <w:rPr>
          <w:color w:val="000000"/>
          <w:sz w:val="26"/>
          <w:szCs w:val="26"/>
        </w:rPr>
        <w:t>5</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01319E">
        <w:rPr>
          <w:color w:val="000000"/>
          <w:sz w:val="26"/>
          <w:szCs w:val="26"/>
        </w:rPr>
        <w:t>5</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t>2</w:t>
      </w:r>
      <w:r w:rsidR="0001319E">
        <w:rPr>
          <w:color w:val="000000"/>
          <w:sz w:val="26"/>
          <w:szCs w:val="26"/>
        </w:rPr>
        <w:t>5</w:t>
      </w:r>
      <w:r w:rsidRPr="00BD62D2">
        <w:rPr>
          <w:color w:val="000000"/>
          <w:sz w:val="26"/>
          <w:szCs w:val="26"/>
        </w:rPr>
        <w:t xml:space="preserve">.3. Contractul </w:t>
      </w:r>
      <w:r w:rsidR="001B7ADB">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w:t>
      </w:r>
      <w:r w:rsidRPr="00D24B6E">
        <w:rPr>
          <w:sz w:val="26"/>
          <w:szCs w:val="26"/>
        </w:rPr>
        <w:t>prevederilor Cap.2</w:t>
      </w:r>
      <w:r w:rsidR="0001319E" w:rsidRPr="00D24B6E">
        <w:rPr>
          <w:sz w:val="26"/>
          <w:szCs w:val="26"/>
        </w:rPr>
        <w:t>0</w:t>
      </w:r>
      <w:r w:rsidRPr="00D24B6E">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01319E">
        <w:rPr>
          <w:sz w:val="26"/>
          <w:szCs w:val="26"/>
        </w:rPr>
        <w:t>5</w:t>
      </w:r>
      <w:r w:rsidRPr="00C12301">
        <w:rPr>
          <w:sz w:val="26"/>
          <w:szCs w:val="26"/>
        </w:rPr>
        <w:t xml:space="preserve">.4. Contractul poate </w:t>
      </w:r>
      <w:r w:rsidR="001B7ADB">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01319E">
        <w:rPr>
          <w:color w:val="000000"/>
          <w:sz w:val="26"/>
          <w:szCs w:val="26"/>
        </w:rPr>
        <w:t>5</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01319E">
        <w:rPr>
          <w:color w:val="000000"/>
          <w:sz w:val="26"/>
          <w:szCs w:val="26"/>
        </w:rPr>
        <w:t>5</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01319E">
        <w:rPr>
          <w:b/>
          <w:color w:val="000000"/>
          <w:sz w:val="26"/>
          <w:szCs w:val="26"/>
        </w:rPr>
        <w:t>6</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7709C6" w:rsidRDefault="00ED0811" w:rsidP="00082A04">
      <w:pPr>
        <w:pStyle w:val="BodyText"/>
        <w:rPr>
          <w:sz w:val="26"/>
          <w:szCs w:val="26"/>
          <w:lang w:val="it-IT"/>
        </w:rPr>
      </w:pPr>
      <w:r w:rsidRPr="00BD62D2">
        <w:rPr>
          <w:sz w:val="26"/>
          <w:szCs w:val="26"/>
          <w:lang w:val="it-IT"/>
        </w:rPr>
        <w:tab/>
      </w:r>
    </w:p>
    <w:p w:rsidR="007709C6" w:rsidRDefault="007709C6" w:rsidP="00082A04">
      <w:pPr>
        <w:pStyle w:val="BodyText"/>
        <w:rPr>
          <w:sz w:val="26"/>
          <w:szCs w:val="26"/>
          <w:lang w:val="it-IT"/>
        </w:rPr>
      </w:pPr>
    </w:p>
    <w:p w:rsidR="007709C6" w:rsidRDefault="007709C6" w:rsidP="00082A04">
      <w:pPr>
        <w:pStyle w:val="BodyText"/>
        <w:rPr>
          <w:sz w:val="26"/>
          <w:szCs w:val="26"/>
          <w:lang w:val="it-IT"/>
        </w:rPr>
      </w:pPr>
    </w:p>
    <w:p w:rsidR="00ED0811" w:rsidRPr="00BD62D2" w:rsidRDefault="00ED0811" w:rsidP="007709C6">
      <w:pPr>
        <w:pStyle w:val="BodyText"/>
        <w:ind w:firstLine="708"/>
        <w:rPr>
          <w:sz w:val="26"/>
          <w:szCs w:val="26"/>
          <w:lang w:val="ro-RO"/>
        </w:rPr>
      </w:pPr>
      <w:r w:rsidRPr="00BD62D2">
        <w:rPr>
          <w:sz w:val="26"/>
          <w:szCs w:val="26"/>
          <w:lang w:val="ro-RO"/>
        </w:rPr>
        <w:lastRenderedPageBreak/>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ED0811" w:rsidRPr="00BD62D2" w:rsidRDefault="005A12E2" w:rsidP="005A12E2">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BD62D2">
        <w:rPr>
          <w:sz w:val="26"/>
          <w:szCs w:val="26"/>
        </w:rPr>
        <w:tab/>
        <w:t xml:space="preserve">Prezentul contract a fost atribuit </w:t>
      </w:r>
      <w:r>
        <w:rPr>
          <w:sz w:val="26"/>
          <w:szCs w:val="26"/>
        </w:rPr>
        <w:t>la data de __________</w:t>
      </w:r>
      <w:r w:rsidR="001B7ADB">
        <w:rPr>
          <w:sz w:val="26"/>
          <w:szCs w:val="26"/>
        </w:rPr>
        <w:t xml:space="preserve"> </w:t>
      </w:r>
      <w:r w:rsidR="0001319E">
        <w:rPr>
          <w:sz w:val="26"/>
          <w:szCs w:val="26"/>
        </w:rPr>
        <w:t xml:space="preserve">pe baza </w:t>
      </w:r>
      <w:r w:rsidR="001B7ADB">
        <w:rPr>
          <w:sz w:val="26"/>
          <w:szCs w:val="26"/>
        </w:rPr>
        <w:t xml:space="preserve">de </w:t>
      </w:r>
      <w:r w:rsidR="00376428">
        <w:rPr>
          <w:sz w:val="26"/>
          <w:szCs w:val="26"/>
        </w:rPr>
        <w:t>achizitie directă</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r>
      <w:r w:rsidR="001B7ADB">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1B7ADB">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Default="00ED0811" w:rsidP="00027725">
      <w:pPr>
        <w:spacing w:line="276" w:lineRule="auto"/>
        <w:ind w:left="1440" w:hanging="1440"/>
        <w:rPr>
          <w:color w:val="000000"/>
          <w:sz w:val="26"/>
          <w:szCs w:val="26"/>
        </w:rPr>
      </w:pPr>
    </w:p>
    <w:p w:rsidR="00ED0811" w:rsidRPr="002D6E5C" w:rsidRDefault="001B7ADB"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1B7ADB">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ED0811" w:rsidP="003B1F05">
      <w:pPr>
        <w:spacing w:line="276" w:lineRule="auto"/>
        <w:jc w:val="both"/>
        <w:rPr>
          <w:sz w:val="26"/>
          <w:szCs w:val="26"/>
          <w:lang w:val="es-ES"/>
        </w:rPr>
      </w:pPr>
      <w:r>
        <w:rPr>
          <w:sz w:val="26"/>
          <w:szCs w:val="26"/>
          <w:lang w:val="es-ES"/>
        </w:rPr>
        <w:tab/>
      </w:r>
      <w:r>
        <w:rPr>
          <w:sz w:val="26"/>
          <w:szCs w:val="26"/>
          <w:lang w:val="es-ES"/>
        </w:rPr>
        <w:tab/>
      </w:r>
      <w:r w:rsidR="00D24B6E">
        <w:rPr>
          <w:sz w:val="26"/>
          <w:szCs w:val="26"/>
          <w:lang w:val="es-ES"/>
        </w:rPr>
        <w:t>Ovidiu NEACSU</w:t>
      </w:r>
    </w:p>
    <w:p w:rsidR="00ED0811" w:rsidRDefault="00ED0811" w:rsidP="00082A04">
      <w:pPr>
        <w:spacing w:line="276" w:lineRule="auto"/>
        <w:jc w:val="both"/>
        <w:rPr>
          <w:sz w:val="26"/>
          <w:szCs w:val="26"/>
          <w:lang w:val="es-ES"/>
        </w:rPr>
      </w:pPr>
    </w:p>
    <w:p w:rsidR="0086743B" w:rsidRPr="0086743B" w:rsidRDefault="0086743B" w:rsidP="0086743B">
      <w:pPr>
        <w:spacing w:line="276" w:lineRule="auto"/>
        <w:jc w:val="both"/>
        <w:rPr>
          <w:sz w:val="26"/>
          <w:szCs w:val="26"/>
          <w:lang w:val="es-ES"/>
        </w:rPr>
      </w:pPr>
      <w:r>
        <w:rPr>
          <w:sz w:val="26"/>
          <w:szCs w:val="26"/>
          <w:lang w:val="es-ES"/>
        </w:rPr>
        <w:tab/>
      </w:r>
      <w:r>
        <w:rPr>
          <w:sz w:val="26"/>
          <w:szCs w:val="26"/>
          <w:lang w:val="es-ES"/>
        </w:rPr>
        <w:tab/>
      </w:r>
      <w:r w:rsidRPr="0086743B">
        <w:rPr>
          <w:sz w:val="26"/>
          <w:szCs w:val="26"/>
          <w:lang w:val="es-ES"/>
        </w:rPr>
        <w:t xml:space="preserve">Director General </w:t>
      </w:r>
      <w:proofErr w:type="spellStart"/>
      <w:r w:rsidRPr="0086743B">
        <w:rPr>
          <w:sz w:val="26"/>
          <w:szCs w:val="26"/>
          <w:lang w:val="es-ES"/>
        </w:rPr>
        <w:t>Adjunct</w:t>
      </w:r>
      <w:proofErr w:type="spellEnd"/>
      <w:r w:rsidRPr="0086743B">
        <w:rPr>
          <w:sz w:val="26"/>
          <w:szCs w:val="26"/>
          <w:lang w:val="es-ES"/>
        </w:rPr>
        <w:t>,</w:t>
      </w:r>
    </w:p>
    <w:p w:rsidR="0086743B" w:rsidRPr="0086743B" w:rsidRDefault="0086743B" w:rsidP="0086743B">
      <w:pPr>
        <w:spacing w:line="276" w:lineRule="auto"/>
        <w:jc w:val="both"/>
        <w:rPr>
          <w:sz w:val="26"/>
          <w:szCs w:val="26"/>
          <w:lang w:val="es-ES"/>
        </w:rPr>
      </w:pPr>
      <w:r w:rsidRPr="0086743B">
        <w:rPr>
          <w:sz w:val="26"/>
          <w:szCs w:val="26"/>
          <w:lang w:val="es-ES"/>
        </w:rPr>
        <w:tab/>
      </w:r>
      <w:r w:rsidRPr="0086743B">
        <w:rPr>
          <w:sz w:val="26"/>
          <w:szCs w:val="26"/>
          <w:lang w:val="es-ES"/>
        </w:rPr>
        <w:tab/>
        <w:t>Florin MÂRZA</w:t>
      </w:r>
    </w:p>
    <w:p w:rsidR="0086743B" w:rsidRPr="004C3B0B" w:rsidRDefault="0086743B" w:rsidP="00082A04">
      <w:pPr>
        <w:spacing w:line="276" w:lineRule="auto"/>
        <w:jc w:val="both"/>
        <w:rPr>
          <w:sz w:val="26"/>
          <w:szCs w:val="26"/>
          <w:lang w:val="es-ES"/>
        </w:rPr>
      </w:pPr>
    </w:p>
    <w:p w:rsidR="00ED0811" w:rsidRPr="004C3B0B" w:rsidRDefault="00ED0811" w:rsidP="00082A04">
      <w:pPr>
        <w:spacing w:line="276" w:lineRule="auto"/>
        <w:jc w:val="both"/>
        <w:rPr>
          <w:sz w:val="26"/>
          <w:szCs w:val="26"/>
        </w:rPr>
      </w:pPr>
      <w:r>
        <w:rPr>
          <w:sz w:val="26"/>
          <w:szCs w:val="26"/>
          <w:lang w:val="es-ES"/>
        </w:rPr>
        <w:t xml:space="preserve">         </w:t>
      </w:r>
      <w:r w:rsidR="0001319E">
        <w:rPr>
          <w:sz w:val="26"/>
          <w:szCs w:val="26"/>
          <w:lang w:val="es-ES"/>
        </w:rPr>
        <w:t xml:space="preserve">           </w:t>
      </w:r>
      <w:r w:rsidR="001B7ADB">
        <w:rPr>
          <w:sz w:val="26"/>
          <w:szCs w:val="26"/>
          <w:lang w:val="es-ES"/>
        </w:rPr>
        <w:t xml:space="preserve">  </w:t>
      </w:r>
      <w:r w:rsidRPr="004C3B0B">
        <w:rPr>
          <w:sz w:val="26"/>
          <w:szCs w:val="26"/>
          <w:lang w:val="es-ES"/>
        </w:rPr>
        <w:t>Director</w:t>
      </w:r>
      <w:r w:rsidR="008E0225">
        <w:rPr>
          <w:sz w:val="26"/>
          <w:szCs w:val="26"/>
          <w:lang w:val="es-ES"/>
        </w:rPr>
        <w:t xml:space="preserve"> </w:t>
      </w:r>
      <w:proofErr w:type="spellStart"/>
      <w:r w:rsidR="008E0225">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082A04">
      <w:pPr>
        <w:spacing w:line="276" w:lineRule="auto"/>
        <w:jc w:val="both"/>
        <w:rPr>
          <w:sz w:val="26"/>
          <w:szCs w:val="26"/>
        </w:rPr>
      </w:pPr>
    </w:p>
    <w:p w:rsidR="00ED0811" w:rsidRDefault="00ED0811" w:rsidP="00082A04">
      <w:pPr>
        <w:spacing w:line="276" w:lineRule="auto"/>
        <w:jc w:val="both"/>
        <w:rPr>
          <w:color w:val="00B0F0"/>
          <w:sz w:val="26"/>
          <w:szCs w:val="26"/>
        </w:rPr>
      </w:pPr>
    </w:p>
    <w:p w:rsidR="00ED0811" w:rsidRDefault="00ED0811" w:rsidP="00082A04">
      <w:pPr>
        <w:spacing w:line="276" w:lineRule="auto"/>
        <w:ind w:left="708" w:firstLine="708"/>
        <w:jc w:val="both"/>
        <w:rPr>
          <w:sz w:val="26"/>
          <w:szCs w:val="26"/>
        </w:rPr>
      </w:pPr>
      <w:r>
        <w:rPr>
          <w:sz w:val="26"/>
          <w:szCs w:val="26"/>
        </w:rPr>
        <w:t>Director Juridic-Achizitii</w:t>
      </w:r>
      <w:r w:rsidR="001F140C">
        <w:rPr>
          <w:sz w:val="26"/>
          <w:szCs w:val="26"/>
        </w:rPr>
        <w:t>,</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D24B6E" w:rsidRDefault="00D24B6E" w:rsidP="00082A04">
      <w:pPr>
        <w:rPr>
          <w:sz w:val="26"/>
          <w:szCs w:val="26"/>
        </w:rPr>
      </w:pPr>
    </w:p>
    <w:p w:rsidR="001B7ADB" w:rsidRDefault="001B7ADB" w:rsidP="00082A04">
      <w:pPr>
        <w:rPr>
          <w:sz w:val="26"/>
          <w:szCs w:val="26"/>
        </w:rPr>
      </w:pPr>
    </w:p>
    <w:p w:rsidR="00D24B6E" w:rsidRPr="00EC426C" w:rsidRDefault="00D24B6E" w:rsidP="00082A04">
      <w:pPr>
        <w:rPr>
          <w:sz w:val="22"/>
          <w:szCs w:val="22"/>
        </w:rPr>
      </w:pPr>
      <w:r w:rsidRPr="00EC426C">
        <w:rPr>
          <w:sz w:val="22"/>
          <w:szCs w:val="22"/>
        </w:rPr>
        <w:t xml:space="preserve">                     </w:t>
      </w:r>
      <w:r w:rsidR="00EC426C">
        <w:rPr>
          <w:sz w:val="22"/>
          <w:szCs w:val="22"/>
        </w:rPr>
        <w:t xml:space="preserve">    </w:t>
      </w:r>
      <w:r w:rsidRPr="00EC426C">
        <w:rPr>
          <w:sz w:val="22"/>
          <w:szCs w:val="22"/>
        </w:rPr>
        <w:t xml:space="preserve"> Responsabil coordonare contractare,</w:t>
      </w:r>
    </w:p>
    <w:p w:rsidR="00D24B6E" w:rsidRPr="00EC426C" w:rsidRDefault="00D24B6E" w:rsidP="00082A04">
      <w:pPr>
        <w:rPr>
          <w:sz w:val="22"/>
          <w:szCs w:val="22"/>
        </w:rPr>
      </w:pPr>
      <w:r w:rsidRPr="00EC426C">
        <w:rPr>
          <w:sz w:val="22"/>
          <w:szCs w:val="22"/>
        </w:rPr>
        <w:t xml:space="preserve">                      </w:t>
      </w:r>
      <w:r w:rsidR="00EC426C">
        <w:rPr>
          <w:sz w:val="22"/>
          <w:szCs w:val="22"/>
        </w:rPr>
        <w:t xml:space="preserve">    </w:t>
      </w:r>
      <w:r w:rsidRPr="00EC426C">
        <w:rPr>
          <w:sz w:val="22"/>
          <w:szCs w:val="22"/>
        </w:rPr>
        <w:t>Roxana KEDEI</w:t>
      </w:r>
    </w:p>
    <w:p w:rsidR="00ED0811" w:rsidRPr="00EC426C" w:rsidRDefault="00ED0811" w:rsidP="00082A04">
      <w:pPr>
        <w:rPr>
          <w:sz w:val="22"/>
          <w:szCs w:val="22"/>
        </w:rPr>
      </w:pPr>
    </w:p>
    <w:p w:rsidR="00ED0811" w:rsidRPr="00EC426C" w:rsidRDefault="00ED0811" w:rsidP="00EF4FFD">
      <w:pPr>
        <w:rPr>
          <w:sz w:val="22"/>
          <w:szCs w:val="22"/>
        </w:rPr>
      </w:pPr>
      <w:r w:rsidRPr="00EC426C">
        <w:rPr>
          <w:sz w:val="22"/>
          <w:szCs w:val="22"/>
        </w:rPr>
        <w:tab/>
      </w:r>
      <w:r w:rsidRPr="00EC426C">
        <w:rPr>
          <w:sz w:val="22"/>
          <w:szCs w:val="22"/>
        </w:rPr>
        <w:tab/>
      </w:r>
      <w:r w:rsidR="00EF4FFD" w:rsidRPr="00EC426C">
        <w:rPr>
          <w:sz w:val="22"/>
          <w:szCs w:val="22"/>
        </w:rPr>
        <w:t>Responsabil contract</w:t>
      </w:r>
      <w:r w:rsidR="0001319E" w:rsidRPr="00EC426C">
        <w:rPr>
          <w:sz w:val="22"/>
          <w:szCs w:val="22"/>
        </w:rPr>
        <w:t>,</w:t>
      </w:r>
    </w:p>
    <w:p w:rsidR="0001319E" w:rsidRPr="00EC426C" w:rsidRDefault="0001319E" w:rsidP="00EF4FFD">
      <w:pPr>
        <w:rPr>
          <w:sz w:val="22"/>
          <w:szCs w:val="22"/>
        </w:rPr>
      </w:pPr>
      <w:r w:rsidRPr="00EC426C">
        <w:rPr>
          <w:sz w:val="22"/>
          <w:szCs w:val="22"/>
        </w:rPr>
        <w:t xml:space="preserve">                      </w:t>
      </w:r>
      <w:r w:rsidR="00EC426C">
        <w:rPr>
          <w:sz w:val="22"/>
          <w:szCs w:val="22"/>
        </w:rPr>
        <w:t xml:space="preserve">    </w:t>
      </w:r>
      <w:r w:rsidR="0086743B">
        <w:rPr>
          <w:sz w:val="22"/>
          <w:szCs w:val="22"/>
        </w:rPr>
        <w:t>Simona MUNTEANU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color w:val="000000"/>
          <w:sz w:val="26"/>
          <w:szCs w:val="26"/>
        </w:rPr>
      </w:pPr>
    </w:p>
    <w:p w:rsidR="00D23203" w:rsidRPr="00BD62D2" w:rsidRDefault="00D23203"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Default="00ED0811" w:rsidP="00082A04">
      <w:pPr>
        <w:rPr>
          <w:color w:val="000000"/>
          <w:sz w:val="26"/>
          <w:szCs w:val="26"/>
        </w:rPr>
      </w:pPr>
    </w:p>
    <w:p w:rsidR="00D23203" w:rsidRPr="00BD62D2" w:rsidRDefault="00D23203" w:rsidP="00082A04">
      <w:pPr>
        <w:rPr>
          <w:color w:val="000000"/>
          <w:sz w:val="26"/>
          <w:szCs w:val="26"/>
        </w:rPr>
      </w:pPr>
    </w:p>
    <w:tbl>
      <w:tblPr>
        <w:tblW w:w="15480" w:type="dxa"/>
        <w:tblInd w:w="468" w:type="dxa"/>
        <w:tblLayout w:type="fixed"/>
        <w:tblLook w:val="0000"/>
      </w:tblPr>
      <w:tblGrid>
        <w:gridCol w:w="633"/>
        <w:gridCol w:w="3417"/>
        <w:gridCol w:w="1260"/>
        <w:gridCol w:w="993"/>
        <w:gridCol w:w="992"/>
        <w:gridCol w:w="1134"/>
        <w:gridCol w:w="992"/>
        <w:gridCol w:w="992"/>
        <w:gridCol w:w="1134"/>
        <w:gridCol w:w="1233"/>
        <w:gridCol w:w="1440"/>
        <w:gridCol w:w="1260"/>
      </w:tblGrid>
      <w:tr w:rsidR="00ED0811" w:rsidRPr="00BD62D2" w:rsidTr="001B7ADB">
        <w:trPr>
          <w:trHeight w:val="840"/>
        </w:trPr>
        <w:tc>
          <w:tcPr>
            <w:tcW w:w="633" w:type="dxa"/>
            <w:vMerge w:val="restart"/>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r w:rsidRPr="00D23203">
              <w:rPr>
                <w:b/>
                <w:bCs/>
                <w:sz w:val="22"/>
                <w:szCs w:val="22"/>
                <w:lang w:eastAsia="en-US"/>
              </w:rPr>
              <w:t>Nr. ctr</w:t>
            </w:r>
            <w:r w:rsidRPr="00BD62D2">
              <w:rPr>
                <w:b/>
                <w:bCs/>
                <w:sz w:val="26"/>
                <w:szCs w:val="26"/>
                <w:lang w:eastAsia="en-US"/>
              </w:rPr>
              <w:t>.</w:t>
            </w:r>
          </w:p>
        </w:tc>
        <w:tc>
          <w:tcPr>
            <w:tcW w:w="3417" w:type="dxa"/>
            <w:vMerge w:val="restart"/>
            <w:tcBorders>
              <w:top w:val="single" w:sz="4" w:space="0" w:color="auto"/>
              <w:left w:val="single" w:sz="4" w:space="0" w:color="auto"/>
              <w:bottom w:val="single" w:sz="4" w:space="0" w:color="auto"/>
              <w:right w:val="single" w:sz="4" w:space="0" w:color="auto"/>
            </w:tcBorders>
            <w:vAlign w:val="center"/>
          </w:tcPr>
          <w:p w:rsidR="00ED0811" w:rsidRPr="00D23203" w:rsidRDefault="00ED0811" w:rsidP="002812E0">
            <w:pPr>
              <w:jc w:val="center"/>
              <w:rPr>
                <w:b/>
                <w:bCs/>
                <w:lang w:val="fr-FR" w:eastAsia="en-US"/>
              </w:rPr>
            </w:pPr>
            <w:r w:rsidRPr="00D23203">
              <w:rPr>
                <w:b/>
                <w:bCs/>
                <w:lang w:val="fr-FR" w:eastAsia="en-US"/>
              </w:rPr>
              <w:t>DENUMIRE PRODUS</w:t>
            </w:r>
            <w:r w:rsidRPr="00D23203">
              <w:rPr>
                <w:b/>
                <w:bCs/>
                <w:lang w:val="fr-FR" w:eastAsia="en-US"/>
              </w:rPr>
              <w:br/>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ED0811" w:rsidRPr="00D23203" w:rsidRDefault="00ED0811" w:rsidP="002812E0">
            <w:pPr>
              <w:jc w:val="center"/>
              <w:rPr>
                <w:b/>
                <w:bCs/>
                <w:lang w:eastAsia="en-US"/>
              </w:rPr>
            </w:pPr>
            <w:r w:rsidRPr="00D23203">
              <w:rPr>
                <w:b/>
                <w:bCs/>
                <w:lang w:eastAsia="en-US"/>
              </w:rPr>
              <w:t>U/M</w:t>
            </w:r>
          </w:p>
        </w:tc>
        <w:tc>
          <w:tcPr>
            <w:tcW w:w="4111" w:type="dxa"/>
            <w:gridSpan w:val="4"/>
            <w:tcBorders>
              <w:top w:val="single" w:sz="4" w:space="0" w:color="auto"/>
              <w:left w:val="nil"/>
              <w:bottom w:val="single" w:sz="4" w:space="0" w:color="auto"/>
              <w:right w:val="single" w:sz="4" w:space="0" w:color="auto"/>
            </w:tcBorders>
            <w:vAlign w:val="center"/>
          </w:tcPr>
          <w:p w:rsidR="00ED0811" w:rsidRPr="00D23203" w:rsidRDefault="00ED0811" w:rsidP="002812E0">
            <w:pPr>
              <w:jc w:val="center"/>
              <w:rPr>
                <w:b/>
                <w:bCs/>
                <w:lang w:eastAsia="en-US"/>
              </w:rPr>
            </w:pPr>
            <w:r w:rsidRPr="00D23203">
              <w:rPr>
                <w:b/>
                <w:bCs/>
                <w:lang w:eastAsia="en-US"/>
              </w:rPr>
              <w:t>Cantitate pe CET-uri</w:t>
            </w:r>
          </w:p>
        </w:tc>
        <w:tc>
          <w:tcPr>
            <w:tcW w:w="992" w:type="dxa"/>
            <w:vMerge w:val="restart"/>
            <w:tcBorders>
              <w:top w:val="single" w:sz="4" w:space="0" w:color="auto"/>
              <w:left w:val="single" w:sz="4" w:space="0" w:color="auto"/>
              <w:bottom w:val="single" w:sz="4" w:space="0" w:color="auto"/>
              <w:right w:val="single" w:sz="4" w:space="0" w:color="auto"/>
            </w:tcBorders>
            <w:textDirection w:val="btLr"/>
            <w:vAlign w:val="center"/>
          </w:tcPr>
          <w:p w:rsidR="00ED0811" w:rsidRPr="00D23203" w:rsidRDefault="00ED0811" w:rsidP="00D23203">
            <w:pPr>
              <w:ind w:left="113" w:right="113"/>
              <w:jc w:val="center"/>
              <w:rPr>
                <w:b/>
                <w:bCs/>
                <w:lang w:eastAsia="en-US"/>
              </w:rPr>
            </w:pPr>
            <w:r w:rsidRPr="00D23203">
              <w:rPr>
                <w:b/>
                <w:bCs/>
                <w:lang w:eastAsia="en-US"/>
              </w:rPr>
              <w:t xml:space="preserve">Cantitate </w:t>
            </w:r>
          </w:p>
          <w:p w:rsidR="00ED0811" w:rsidRPr="00BD62D2" w:rsidRDefault="00ED0811" w:rsidP="00D23203">
            <w:pPr>
              <w:ind w:left="113" w:right="113"/>
              <w:jc w:val="center"/>
              <w:rPr>
                <w:b/>
                <w:bCs/>
                <w:sz w:val="26"/>
                <w:szCs w:val="26"/>
                <w:lang w:eastAsia="en-US"/>
              </w:rPr>
            </w:pPr>
            <w:r w:rsidRPr="00D23203">
              <w:rPr>
                <w:b/>
                <w:bCs/>
                <w:lang w:eastAsia="en-US"/>
              </w:rPr>
              <w:t xml:space="preserve">totală </w:t>
            </w:r>
          </w:p>
        </w:tc>
        <w:tc>
          <w:tcPr>
            <w:tcW w:w="2367" w:type="dxa"/>
            <w:gridSpan w:val="2"/>
            <w:tcBorders>
              <w:top w:val="single" w:sz="4" w:space="0" w:color="auto"/>
              <w:left w:val="nil"/>
              <w:bottom w:val="single" w:sz="4" w:space="0" w:color="auto"/>
              <w:right w:val="single" w:sz="4" w:space="0" w:color="auto"/>
            </w:tcBorders>
            <w:vAlign w:val="center"/>
          </w:tcPr>
          <w:p w:rsidR="00ED0811" w:rsidRPr="00D23203" w:rsidRDefault="00ED0811" w:rsidP="002812E0">
            <w:pPr>
              <w:jc w:val="center"/>
              <w:rPr>
                <w:b/>
                <w:bCs/>
                <w:color w:val="000000" w:themeColor="text1"/>
                <w:lang w:eastAsia="en-US"/>
              </w:rPr>
            </w:pPr>
            <w:r w:rsidRPr="00D23203">
              <w:rPr>
                <w:b/>
                <w:bCs/>
                <w:color w:val="000000" w:themeColor="text1"/>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ED0811" w:rsidRPr="00D23203" w:rsidRDefault="00ED0811" w:rsidP="002812E0">
            <w:pPr>
              <w:jc w:val="center"/>
              <w:rPr>
                <w:b/>
                <w:bCs/>
                <w:color w:val="000000" w:themeColor="text1"/>
                <w:lang w:eastAsia="en-US"/>
              </w:rPr>
            </w:pPr>
            <w:r w:rsidRPr="00D23203">
              <w:rPr>
                <w:b/>
                <w:bCs/>
                <w:color w:val="000000" w:themeColor="text1"/>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ED0811" w:rsidRPr="00D23203" w:rsidRDefault="00ED0811" w:rsidP="002812E0">
            <w:pPr>
              <w:jc w:val="center"/>
              <w:rPr>
                <w:b/>
                <w:bCs/>
                <w:lang w:eastAsia="en-US"/>
              </w:rPr>
            </w:pPr>
            <w:r w:rsidRPr="00D23203">
              <w:rPr>
                <w:b/>
                <w:bCs/>
                <w:lang w:eastAsia="en-US"/>
              </w:rPr>
              <w:t> </w:t>
            </w:r>
          </w:p>
          <w:p w:rsidR="00ED0811" w:rsidRPr="00D23203" w:rsidRDefault="00ED0811" w:rsidP="002812E0">
            <w:pPr>
              <w:jc w:val="center"/>
              <w:rPr>
                <w:b/>
                <w:bCs/>
                <w:lang w:eastAsia="en-US"/>
              </w:rPr>
            </w:pPr>
            <w:r w:rsidRPr="00D23203">
              <w:rPr>
                <w:b/>
                <w:bCs/>
                <w:lang w:eastAsia="en-US"/>
              </w:rPr>
              <w:t> Termen de livrare</w:t>
            </w:r>
          </w:p>
          <w:p w:rsidR="00ED0811" w:rsidRPr="00D23203" w:rsidRDefault="00ED0811" w:rsidP="002812E0">
            <w:pPr>
              <w:jc w:val="center"/>
              <w:rPr>
                <w:b/>
                <w:bCs/>
                <w:lang w:eastAsia="en-US"/>
              </w:rPr>
            </w:pPr>
          </w:p>
        </w:tc>
      </w:tr>
      <w:tr w:rsidR="00D23203" w:rsidRPr="00BD62D2" w:rsidTr="001B7ADB">
        <w:trPr>
          <w:cantSplit/>
          <w:trHeight w:val="1621"/>
        </w:trPr>
        <w:tc>
          <w:tcPr>
            <w:tcW w:w="633" w:type="dxa"/>
            <w:vMerge/>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rPr>
                <w:b/>
                <w:bCs/>
                <w:sz w:val="26"/>
                <w:szCs w:val="26"/>
                <w:lang w:eastAsia="en-US"/>
              </w:rPr>
            </w:pPr>
          </w:p>
        </w:tc>
        <w:tc>
          <w:tcPr>
            <w:tcW w:w="3417" w:type="dxa"/>
            <w:vMerge/>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rPr>
                <w:b/>
                <w:bCs/>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rPr>
                <w:b/>
                <w:bCs/>
                <w:sz w:val="26"/>
                <w:szCs w:val="26"/>
                <w:lang w:eastAsia="en-US"/>
              </w:rPr>
            </w:pPr>
          </w:p>
        </w:tc>
        <w:tc>
          <w:tcPr>
            <w:tcW w:w="993" w:type="dxa"/>
            <w:tcBorders>
              <w:top w:val="nil"/>
              <w:left w:val="nil"/>
              <w:bottom w:val="single" w:sz="4" w:space="0" w:color="auto"/>
              <w:right w:val="single" w:sz="4" w:space="0" w:color="auto"/>
            </w:tcBorders>
            <w:textDirection w:val="btLr"/>
            <w:vAlign w:val="center"/>
          </w:tcPr>
          <w:p w:rsidR="00ED0811" w:rsidRPr="00D23203" w:rsidRDefault="00ED0811" w:rsidP="00D23203">
            <w:pPr>
              <w:ind w:left="113" w:right="113"/>
              <w:jc w:val="center"/>
              <w:rPr>
                <w:b/>
                <w:bCs/>
                <w:lang w:eastAsia="en-US"/>
              </w:rPr>
            </w:pPr>
            <w:r w:rsidRPr="00D23203">
              <w:rPr>
                <w:bCs/>
                <w:sz w:val="22"/>
                <w:szCs w:val="22"/>
                <w:lang w:eastAsia="en-US"/>
              </w:rPr>
              <w:t>Centrala termoelectrica</w:t>
            </w:r>
            <w:r w:rsidRPr="00D23203">
              <w:rPr>
                <w:b/>
                <w:bCs/>
                <w:sz w:val="22"/>
                <w:szCs w:val="22"/>
                <w:lang w:eastAsia="en-US"/>
              </w:rPr>
              <w:t xml:space="preserve"> SUD</w:t>
            </w:r>
          </w:p>
        </w:tc>
        <w:tc>
          <w:tcPr>
            <w:tcW w:w="992" w:type="dxa"/>
            <w:tcBorders>
              <w:top w:val="nil"/>
              <w:left w:val="nil"/>
              <w:bottom w:val="single" w:sz="4" w:space="0" w:color="auto"/>
              <w:right w:val="single" w:sz="4" w:space="0" w:color="auto"/>
            </w:tcBorders>
            <w:textDirection w:val="btLr"/>
            <w:vAlign w:val="center"/>
          </w:tcPr>
          <w:p w:rsidR="00ED0811" w:rsidRPr="00D23203" w:rsidRDefault="00ED0811" w:rsidP="00D23203">
            <w:pPr>
              <w:ind w:left="113" w:right="113"/>
              <w:jc w:val="center"/>
              <w:rPr>
                <w:b/>
                <w:bCs/>
                <w:lang w:eastAsia="en-US"/>
              </w:rPr>
            </w:pPr>
            <w:r w:rsidRPr="00D23203">
              <w:rPr>
                <w:bCs/>
                <w:sz w:val="22"/>
                <w:szCs w:val="22"/>
                <w:lang w:eastAsia="en-US"/>
              </w:rPr>
              <w:t>Centrala termoelec trica</w:t>
            </w:r>
            <w:r w:rsidRPr="00D23203">
              <w:rPr>
                <w:b/>
                <w:bCs/>
                <w:sz w:val="22"/>
                <w:szCs w:val="22"/>
                <w:lang w:eastAsia="en-US"/>
              </w:rPr>
              <w:t xml:space="preserve"> VEST</w:t>
            </w:r>
          </w:p>
        </w:tc>
        <w:tc>
          <w:tcPr>
            <w:tcW w:w="1134" w:type="dxa"/>
            <w:tcBorders>
              <w:top w:val="nil"/>
              <w:left w:val="nil"/>
              <w:bottom w:val="single" w:sz="4" w:space="0" w:color="auto"/>
              <w:right w:val="single" w:sz="4" w:space="0" w:color="auto"/>
            </w:tcBorders>
            <w:textDirection w:val="btLr"/>
            <w:vAlign w:val="center"/>
          </w:tcPr>
          <w:p w:rsidR="00ED0811" w:rsidRPr="00D23203" w:rsidRDefault="00ED0811" w:rsidP="00D23203">
            <w:pPr>
              <w:ind w:left="113" w:right="113"/>
              <w:jc w:val="center"/>
              <w:rPr>
                <w:b/>
                <w:bCs/>
                <w:lang w:eastAsia="en-US"/>
              </w:rPr>
            </w:pPr>
            <w:r w:rsidRPr="00D23203">
              <w:rPr>
                <w:bCs/>
                <w:sz w:val="22"/>
                <w:szCs w:val="22"/>
                <w:lang w:eastAsia="en-US"/>
              </w:rPr>
              <w:t>Centrala termoelec trica</w:t>
            </w:r>
            <w:r w:rsidRPr="00D23203">
              <w:rPr>
                <w:b/>
                <w:bCs/>
                <w:sz w:val="22"/>
                <w:szCs w:val="22"/>
                <w:lang w:eastAsia="en-US"/>
              </w:rPr>
              <w:t xml:space="preserve"> PROG.</w:t>
            </w:r>
          </w:p>
        </w:tc>
        <w:tc>
          <w:tcPr>
            <w:tcW w:w="992" w:type="dxa"/>
            <w:tcBorders>
              <w:top w:val="nil"/>
              <w:left w:val="nil"/>
              <w:bottom w:val="single" w:sz="4" w:space="0" w:color="auto"/>
              <w:right w:val="single" w:sz="4" w:space="0" w:color="auto"/>
            </w:tcBorders>
            <w:textDirection w:val="btLr"/>
            <w:vAlign w:val="center"/>
          </w:tcPr>
          <w:p w:rsidR="00ED0811" w:rsidRPr="00D23203" w:rsidRDefault="00ED0811" w:rsidP="00D23203">
            <w:pPr>
              <w:ind w:left="113" w:right="113"/>
              <w:jc w:val="center"/>
              <w:rPr>
                <w:b/>
                <w:bCs/>
                <w:sz w:val="18"/>
                <w:szCs w:val="18"/>
                <w:lang w:eastAsia="en-US"/>
              </w:rPr>
            </w:pPr>
            <w:r w:rsidRPr="00D23203">
              <w:rPr>
                <w:b/>
                <w:bCs/>
                <w:sz w:val="18"/>
                <w:szCs w:val="18"/>
                <w:lang w:eastAsia="en-US"/>
              </w:rPr>
              <w:t>Centrala termoelec trica GROZ</w:t>
            </w:r>
          </w:p>
          <w:p w:rsidR="00ED0811" w:rsidRPr="00D23203" w:rsidRDefault="00ED0811" w:rsidP="00D23203">
            <w:pPr>
              <w:ind w:left="113" w:right="113"/>
              <w:jc w:val="center"/>
              <w:rPr>
                <w:b/>
                <w:bCs/>
                <w:color w:val="FF0000"/>
                <w:sz w:val="18"/>
                <w:szCs w:val="18"/>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rPr>
                <w:b/>
                <w:bCs/>
                <w:sz w:val="26"/>
                <w:szCs w:val="26"/>
                <w:lang w:eastAsia="en-US"/>
              </w:rPr>
            </w:pPr>
          </w:p>
        </w:tc>
        <w:tc>
          <w:tcPr>
            <w:tcW w:w="1134" w:type="dxa"/>
            <w:tcBorders>
              <w:top w:val="nil"/>
              <w:left w:val="nil"/>
              <w:bottom w:val="single" w:sz="4" w:space="0" w:color="auto"/>
              <w:right w:val="single" w:sz="4" w:space="0" w:color="auto"/>
            </w:tcBorders>
            <w:vAlign w:val="center"/>
          </w:tcPr>
          <w:p w:rsidR="00ED0811" w:rsidRPr="00D23203" w:rsidRDefault="00ED0811" w:rsidP="002812E0">
            <w:pPr>
              <w:jc w:val="center"/>
              <w:rPr>
                <w:b/>
                <w:bCs/>
                <w:lang w:eastAsia="en-US"/>
              </w:rPr>
            </w:pPr>
            <w:r w:rsidRPr="00D23203">
              <w:rPr>
                <w:b/>
                <w:bCs/>
                <w:lang w:eastAsia="en-US"/>
              </w:rPr>
              <w:t>Unitar</w:t>
            </w:r>
          </w:p>
        </w:tc>
        <w:tc>
          <w:tcPr>
            <w:tcW w:w="1233" w:type="dxa"/>
            <w:tcBorders>
              <w:top w:val="nil"/>
              <w:left w:val="nil"/>
              <w:bottom w:val="single" w:sz="4" w:space="0" w:color="auto"/>
              <w:right w:val="single" w:sz="4" w:space="0" w:color="auto"/>
            </w:tcBorders>
            <w:vAlign w:val="center"/>
          </w:tcPr>
          <w:p w:rsidR="00ED0811" w:rsidRPr="00D23203" w:rsidRDefault="00ED0811" w:rsidP="002812E0">
            <w:pPr>
              <w:jc w:val="center"/>
              <w:rPr>
                <w:b/>
                <w:bCs/>
                <w:lang w:eastAsia="en-US"/>
              </w:rPr>
            </w:pPr>
            <w:r w:rsidRPr="00D23203">
              <w:rPr>
                <w:b/>
                <w:bCs/>
                <w:lang w:eastAsia="en-US"/>
              </w:rPr>
              <w:t>Total</w:t>
            </w:r>
          </w:p>
        </w:tc>
        <w:tc>
          <w:tcPr>
            <w:tcW w:w="1440" w:type="dxa"/>
            <w:vMerge/>
            <w:tcBorders>
              <w:left w:val="single" w:sz="4" w:space="0" w:color="auto"/>
              <w:bottom w:val="single" w:sz="4" w:space="0" w:color="auto"/>
              <w:right w:val="single" w:sz="4" w:space="0" w:color="auto"/>
            </w:tcBorders>
            <w:vAlign w:val="center"/>
          </w:tcPr>
          <w:p w:rsidR="00ED0811" w:rsidRPr="00D23203" w:rsidRDefault="00ED0811" w:rsidP="002812E0">
            <w:pPr>
              <w:jc w:val="center"/>
              <w:rPr>
                <w:b/>
                <w:bCs/>
                <w:lang w:eastAsia="en-US"/>
              </w:rPr>
            </w:pPr>
          </w:p>
        </w:tc>
        <w:tc>
          <w:tcPr>
            <w:tcW w:w="1260" w:type="dxa"/>
            <w:vMerge/>
            <w:tcBorders>
              <w:left w:val="single" w:sz="4" w:space="0" w:color="auto"/>
              <w:bottom w:val="single" w:sz="4" w:space="0" w:color="auto"/>
              <w:right w:val="single" w:sz="4" w:space="0" w:color="auto"/>
            </w:tcBorders>
            <w:vAlign w:val="center"/>
          </w:tcPr>
          <w:p w:rsidR="00ED0811" w:rsidRPr="00D23203" w:rsidRDefault="00ED0811" w:rsidP="002812E0">
            <w:pPr>
              <w:jc w:val="center"/>
              <w:rPr>
                <w:b/>
                <w:bCs/>
                <w:lang w:eastAsia="en-US"/>
              </w:rPr>
            </w:pPr>
          </w:p>
        </w:tc>
      </w:tr>
      <w:tr w:rsidR="00D23203" w:rsidRPr="00BD62D2" w:rsidTr="001B7ADB">
        <w:trPr>
          <w:trHeight w:val="340"/>
        </w:trPr>
        <w:tc>
          <w:tcPr>
            <w:tcW w:w="633" w:type="dxa"/>
            <w:tcBorders>
              <w:top w:val="nil"/>
              <w:left w:val="single" w:sz="4" w:space="0" w:color="auto"/>
              <w:bottom w:val="single" w:sz="4" w:space="0" w:color="auto"/>
              <w:right w:val="single" w:sz="4" w:space="0" w:color="auto"/>
            </w:tcBorders>
            <w:vAlign w:val="center"/>
          </w:tcPr>
          <w:p w:rsidR="00D23203" w:rsidRPr="00D23203" w:rsidRDefault="00D23203" w:rsidP="00B46AD0">
            <w:pPr>
              <w:jc w:val="center"/>
            </w:pPr>
            <w:r w:rsidRPr="00D23203">
              <w:t>1</w:t>
            </w:r>
          </w:p>
        </w:tc>
        <w:tc>
          <w:tcPr>
            <w:tcW w:w="3417" w:type="dxa"/>
            <w:tcBorders>
              <w:top w:val="nil"/>
              <w:left w:val="nil"/>
              <w:bottom w:val="single" w:sz="4" w:space="0" w:color="auto"/>
              <w:right w:val="single" w:sz="4" w:space="0" w:color="auto"/>
            </w:tcBorders>
            <w:vAlign w:val="center"/>
          </w:tcPr>
          <w:p w:rsidR="00D23203" w:rsidRPr="00D23203" w:rsidRDefault="00D23203" w:rsidP="00D23203">
            <w:pPr>
              <w:jc w:val="center"/>
              <w:rPr>
                <w:bCs/>
              </w:rPr>
            </w:pPr>
            <w:r w:rsidRPr="00D23203">
              <w:rPr>
                <w:bCs/>
                <w:sz w:val="22"/>
                <w:szCs w:val="22"/>
              </w:rPr>
              <w:t>APĂ MINERALA NATURALA CARBOGAZOASA MEDIU MINERALIZATA, la PET de 2 l</w:t>
            </w:r>
          </w:p>
        </w:tc>
        <w:tc>
          <w:tcPr>
            <w:tcW w:w="1260" w:type="dxa"/>
            <w:tcBorders>
              <w:top w:val="nil"/>
              <w:left w:val="nil"/>
              <w:bottom w:val="single" w:sz="4" w:space="0" w:color="auto"/>
              <w:right w:val="single" w:sz="4" w:space="0" w:color="auto"/>
            </w:tcBorders>
            <w:vAlign w:val="center"/>
          </w:tcPr>
          <w:p w:rsidR="00D23203" w:rsidRPr="001B7ADB" w:rsidRDefault="001B7ADB" w:rsidP="00D23203">
            <w:pPr>
              <w:jc w:val="center"/>
              <w:rPr>
                <w:bCs/>
              </w:rPr>
            </w:pPr>
            <w:r>
              <w:rPr>
                <w:bCs/>
              </w:rPr>
              <w:t>buc</w:t>
            </w:r>
          </w:p>
          <w:p w:rsidR="00D23203" w:rsidRPr="00D23203" w:rsidRDefault="001B7ADB" w:rsidP="00D23203">
            <w:pPr>
              <w:jc w:val="center"/>
              <w:rPr>
                <w:bCs/>
              </w:rPr>
            </w:pPr>
            <w:r w:rsidRPr="001B7ADB">
              <w:rPr>
                <w:bCs/>
                <w:sz w:val="22"/>
                <w:szCs w:val="22"/>
              </w:rPr>
              <w:t>(pet de 2 l</w:t>
            </w:r>
            <w:r w:rsidR="00D23203" w:rsidRPr="001B7ADB">
              <w:rPr>
                <w:bCs/>
                <w:sz w:val="22"/>
                <w:szCs w:val="22"/>
              </w:rPr>
              <w:t>)</w:t>
            </w:r>
          </w:p>
        </w:tc>
        <w:tc>
          <w:tcPr>
            <w:tcW w:w="993" w:type="dxa"/>
            <w:tcBorders>
              <w:top w:val="nil"/>
              <w:left w:val="nil"/>
              <w:bottom w:val="single" w:sz="4" w:space="0" w:color="auto"/>
              <w:right w:val="single" w:sz="4" w:space="0" w:color="auto"/>
            </w:tcBorders>
            <w:vAlign w:val="center"/>
          </w:tcPr>
          <w:p w:rsidR="00D23203" w:rsidRPr="00D23203" w:rsidRDefault="000E5053" w:rsidP="00B46AD0">
            <w:pPr>
              <w:jc w:val="center"/>
            </w:pPr>
            <w:r>
              <w:t>10.000</w:t>
            </w:r>
          </w:p>
        </w:tc>
        <w:tc>
          <w:tcPr>
            <w:tcW w:w="992" w:type="dxa"/>
            <w:tcBorders>
              <w:top w:val="nil"/>
              <w:left w:val="nil"/>
              <w:bottom w:val="single" w:sz="4" w:space="0" w:color="auto"/>
              <w:right w:val="single" w:sz="4" w:space="0" w:color="auto"/>
            </w:tcBorders>
            <w:vAlign w:val="center"/>
          </w:tcPr>
          <w:p w:rsidR="00D23203" w:rsidRPr="00D23203" w:rsidRDefault="000E5053" w:rsidP="00B46AD0">
            <w:pPr>
              <w:jc w:val="center"/>
            </w:pPr>
            <w:r>
              <w:t>6.500</w:t>
            </w:r>
          </w:p>
        </w:tc>
        <w:tc>
          <w:tcPr>
            <w:tcW w:w="1134" w:type="dxa"/>
            <w:tcBorders>
              <w:top w:val="nil"/>
              <w:left w:val="nil"/>
              <w:bottom w:val="single" w:sz="4" w:space="0" w:color="auto"/>
              <w:right w:val="single" w:sz="4" w:space="0" w:color="auto"/>
            </w:tcBorders>
            <w:vAlign w:val="center"/>
          </w:tcPr>
          <w:p w:rsidR="00D23203" w:rsidRPr="00D23203" w:rsidRDefault="000E5053" w:rsidP="00B46AD0">
            <w:pPr>
              <w:jc w:val="center"/>
            </w:pPr>
            <w:r>
              <w:t>7.000</w:t>
            </w:r>
          </w:p>
        </w:tc>
        <w:tc>
          <w:tcPr>
            <w:tcW w:w="992" w:type="dxa"/>
            <w:tcBorders>
              <w:top w:val="nil"/>
              <w:left w:val="nil"/>
              <w:bottom w:val="single" w:sz="4" w:space="0" w:color="auto"/>
              <w:right w:val="single" w:sz="4" w:space="0" w:color="auto"/>
            </w:tcBorders>
            <w:vAlign w:val="center"/>
          </w:tcPr>
          <w:p w:rsidR="00D23203" w:rsidRPr="00D23203" w:rsidRDefault="000E5053" w:rsidP="00B46AD0">
            <w:pPr>
              <w:jc w:val="center"/>
            </w:pPr>
            <w:r>
              <w:t>6.500</w:t>
            </w:r>
          </w:p>
        </w:tc>
        <w:tc>
          <w:tcPr>
            <w:tcW w:w="992" w:type="dxa"/>
            <w:tcBorders>
              <w:top w:val="nil"/>
              <w:left w:val="nil"/>
              <w:bottom w:val="single" w:sz="4" w:space="0" w:color="auto"/>
              <w:right w:val="single" w:sz="4" w:space="0" w:color="auto"/>
            </w:tcBorders>
            <w:vAlign w:val="center"/>
          </w:tcPr>
          <w:p w:rsidR="00D23203" w:rsidRPr="00D23203" w:rsidRDefault="000E5053" w:rsidP="00B46AD0">
            <w:pPr>
              <w:jc w:val="center"/>
              <w:rPr>
                <w:b/>
                <w:bCs/>
                <w:color w:val="000000"/>
              </w:rPr>
            </w:pPr>
            <w:r>
              <w:rPr>
                <w:b/>
                <w:bCs/>
                <w:color w:val="000000"/>
              </w:rPr>
              <w:t>30.000</w:t>
            </w:r>
          </w:p>
        </w:tc>
        <w:tc>
          <w:tcPr>
            <w:tcW w:w="1134" w:type="dxa"/>
            <w:tcBorders>
              <w:top w:val="nil"/>
              <w:left w:val="nil"/>
              <w:bottom w:val="single" w:sz="4" w:space="0" w:color="auto"/>
              <w:right w:val="single" w:sz="4" w:space="0" w:color="auto"/>
            </w:tcBorders>
            <w:vAlign w:val="center"/>
          </w:tcPr>
          <w:p w:rsidR="00D23203" w:rsidRPr="00D23203" w:rsidRDefault="00D23203" w:rsidP="002812E0">
            <w:pPr>
              <w:jc w:val="center"/>
              <w:rPr>
                <w:lang w:eastAsia="en-US"/>
              </w:rPr>
            </w:pPr>
          </w:p>
        </w:tc>
        <w:tc>
          <w:tcPr>
            <w:tcW w:w="1233" w:type="dxa"/>
            <w:tcBorders>
              <w:top w:val="nil"/>
              <w:left w:val="nil"/>
              <w:bottom w:val="single" w:sz="4" w:space="0" w:color="auto"/>
              <w:right w:val="single" w:sz="4" w:space="0" w:color="auto"/>
            </w:tcBorders>
            <w:vAlign w:val="center"/>
          </w:tcPr>
          <w:p w:rsidR="00D23203" w:rsidRPr="00D23203" w:rsidRDefault="00D23203"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23203" w:rsidRPr="00D23203" w:rsidRDefault="00D23203"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23203" w:rsidRPr="00D23203" w:rsidRDefault="00D23203" w:rsidP="002812E0">
            <w:pPr>
              <w:jc w:val="center"/>
              <w:rPr>
                <w:lang w:eastAsia="en-US"/>
              </w:rPr>
            </w:pPr>
          </w:p>
        </w:tc>
      </w:tr>
      <w:tr w:rsidR="00D23203" w:rsidRPr="00BD62D2" w:rsidTr="001B7ADB">
        <w:trPr>
          <w:trHeight w:val="564"/>
        </w:trPr>
        <w:tc>
          <w:tcPr>
            <w:tcW w:w="633" w:type="dxa"/>
            <w:tcBorders>
              <w:top w:val="single" w:sz="4" w:space="0" w:color="auto"/>
              <w:left w:val="single" w:sz="4" w:space="0" w:color="auto"/>
              <w:bottom w:val="single" w:sz="4" w:space="0" w:color="auto"/>
              <w:right w:val="nil"/>
            </w:tcBorders>
            <w:noWrap/>
            <w:vAlign w:val="center"/>
          </w:tcPr>
          <w:p w:rsidR="00D23203" w:rsidRPr="00BD62D2" w:rsidRDefault="00D23203" w:rsidP="002812E0">
            <w:pPr>
              <w:jc w:val="center"/>
              <w:rPr>
                <w:sz w:val="26"/>
                <w:szCs w:val="26"/>
                <w:lang w:eastAsia="en-US"/>
              </w:rPr>
            </w:pPr>
          </w:p>
        </w:tc>
        <w:tc>
          <w:tcPr>
            <w:tcW w:w="10914" w:type="dxa"/>
            <w:gridSpan w:val="8"/>
            <w:tcBorders>
              <w:top w:val="single" w:sz="4" w:space="0" w:color="auto"/>
              <w:left w:val="single" w:sz="4" w:space="0" w:color="auto"/>
              <w:bottom w:val="single" w:sz="4" w:space="0" w:color="auto"/>
              <w:right w:val="single" w:sz="4" w:space="0" w:color="auto"/>
            </w:tcBorders>
            <w:vAlign w:val="center"/>
          </w:tcPr>
          <w:p w:rsidR="00D23203" w:rsidRPr="00BD62D2" w:rsidRDefault="00D23203" w:rsidP="00D23203">
            <w:pPr>
              <w:jc w:val="center"/>
              <w:rPr>
                <w:b/>
                <w:bCs/>
                <w:sz w:val="26"/>
                <w:szCs w:val="26"/>
                <w:lang w:eastAsia="en-US"/>
              </w:rPr>
            </w:pPr>
            <w:r w:rsidRPr="00BD62D2">
              <w:rPr>
                <w:b/>
                <w:bCs/>
                <w:sz w:val="26"/>
                <w:szCs w:val="26"/>
                <w:lang w:eastAsia="en-US"/>
              </w:rPr>
              <w:t xml:space="preserve">TOTAL </w:t>
            </w:r>
            <w:r>
              <w:rPr>
                <w:b/>
                <w:bCs/>
                <w:sz w:val="26"/>
                <w:szCs w:val="26"/>
                <w:lang w:eastAsia="en-US"/>
              </w:rPr>
              <w:t>lei (fara</w:t>
            </w:r>
            <w:r w:rsidRPr="00BD62D2">
              <w:rPr>
                <w:b/>
                <w:bCs/>
                <w:sz w:val="26"/>
                <w:szCs w:val="26"/>
                <w:lang w:eastAsia="en-US"/>
              </w:rPr>
              <w:t xml:space="preserve"> TVA</w:t>
            </w:r>
            <w:r>
              <w:rPr>
                <w:b/>
                <w:bCs/>
                <w:sz w:val="26"/>
                <w:szCs w:val="26"/>
                <w:lang w:eastAsia="en-US"/>
              </w:rPr>
              <w:t>):</w:t>
            </w:r>
          </w:p>
          <w:p w:rsidR="00D23203" w:rsidRPr="00BD62D2" w:rsidRDefault="00D23203" w:rsidP="00D23203">
            <w:pPr>
              <w:jc w:val="center"/>
              <w:rPr>
                <w:b/>
                <w:bCs/>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D23203" w:rsidRPr="00BD62D2" w:rsidRDefault="00D23203" w:rsidP="002812E0">
            <w:pPr>
              <w:jc w:val="center"/>
              <w:rPr>
                <w:b/>
                <w:bCs/>
                <w:sz w:val="26"/>
                <w:szCs w:val="26"/>
                <w:lang w:eastAsia="en-US"/>
              </w:rPr>
            </w:pPr>
            <w:r w:rsidRPr="00BD62D2">
              <w:rPr>
                <w:b/>
                <w:bCs/>
                <w:sz w:val="26"/>
                <w:szCs w:val="26"/>
                <w:lang w:eastAsia="en-US"/>
              </w:rPr>
              <w:t> </w:t>
            </w:r>
          </w:p>
        </w:tc>
        <w:tc>
          <w:tcPr>
            <w:tcW w:w="2700" w:type="dxa"/>
            <w:gridSpan w:val="2"/>
            <w:tcBorders>
              <w:top w:val="single" w:sz="4" w:space="0" w:color="auto"/>
              <w:left w:val="single" w:sz="4" w:space="0" w:color="auto"/>
              <w:bottom w:val="single" w:sz="4" w:space="0" w:color="auto"/>
              <w:right w:val="single" w:sz="4" w:space="0" w:color="auto"/>
            </w:tcBorders>
            <w:vAlign w:val="center"/>
          </w:tcPr>
          <w:p w:rsidR="00D23203" w:rsidRPr="00BD62D2" w:rsidRDefault="00D23203" w:rsidP="002812E0">
            <w:pPr>
              <w:jc w:val="center"/>
              <w:rPr>
                <w:b/>
                <w:bCs/>
                <w:sz w:val="26"/>
                <w:szCs w:val="26"/>
                <w:lang w:eastAsia="en-US"/>
              </w:rPr>
            </w:pPr>
          </w:p>
        </w:tc>
      </w:tr>
    </w:tbl>
    <w:p w:rsidR="00ED0811" w:rsidRPr="00BD62D2" w:rsidRDefault="00ED0811" w:rsidP="00082A04">
      <w:pPr>
        <w:rPr>
          <w:sz w:val="26"/>
          <w:szCs w:val="26"/>
        </w:rPr>
      </w:pPr>
    </w:p>
    <w:p w:rsidR="00ED0811" w:rsidRPr="001B7ADB" w:rsidRDefault="00ED0811" w:rsidP="00082A04">
      <w:pPr>
        <w:ind w:left="708" w:firstLine="708"/>
        <w:rPr>
          <w:b/>
          <w:color w:val="000000" w:themeColor="text1"/>
          <w:sz w:val="26"/>
          <w:szCs w:val="26"/>
        </w:rPr>
      </w:pPr>
      <w:r w:rsidRPr="001B7ADB">
        <w:rPr>
          <w:b/>
          <w:color w:val="000000" w:themeColor="text1"/>
          <w:sz w:val="26"/>
          <w:szCs w:val="26"/>
        </w:rPr>
        <w:t>BENEFICIAR,</w:t>
      </w:r>
      <w:r w:rsidRPr="001B7ADB">
        <w:rPr>
          <w:b/>
          <w:color w:val="000000" w:themeColor="text1"/>
          <w:sz w:val="26"/>
          <w:szCs w:val="26"/>
        </w:rPr>
        <w:tab/>
      </w:r>
      <w:r w:rsidRPr="001B7ADB">
        <w:rPr>
          <w:b/>
          <w:color w:val="000000" w:themeColor="text1"/>
          <w:sz w:val="26"/>
          <w:szCs w:val="26"/>
        </w:rPr>
        <w:tab/>
      </w:r>
      <w:r w:rsidRPr="001B7ADB">
        <w:rPr>
          <w:b/>
          <w:color w:val="000000" w:themeColor="text1"/>
          <w:sz w:val="26"/>
          <w:szCs w:val="26"/>
        </w:rPr>
        <w:tab/>
      </w:r>
      <w:r w:rsidRPr="001B7ADB">
        <w:rPr>
          <w:b/>
          <w:color w:val="000000" w:themeColor="text1"/>
          <w:sz w:val="26"/>
          <w:szCs w:val="26"/>
        </w:rPr>
        <w:tab/>
      </w:r>
      <w:r w:rsidRPr="001B7ADB">
        <w:rPr>
          <w:b/>
          <w:color w:val="000000" w:themeColor="text1"/>
          <w:sz w:val="26"/>
          <w:szCs w:val="26"/>
        </w:rPr>
        <w:tab/>
      </w:r>
      <w:r w:rsidR="005A12E2" w:rsidRPr="001B7ADB">
        <w:rPr>
          <w:b/>
          <w:color w:val="000000" w:themeColor="text1"/>
          <w:sz w:val="26"/>
          <w:szCs w:val="26"/>
        </w:rPr>
        <w:t xml:space="preserve">                                                                                        </w:t>
      </w:r>
      <w:r w:rsidRPr="001B7ADB">
        <w:rPr>
          <w:b/>
          <w:color w:val="000000" w:themeColor="text1"/>
          <w:sz w:val="26"/>
          <w:szCs w:val="26"/>
        </w:rPr>
        <w:t>FURNIZOR,</w:t>
      </w:r>
    </w:p>
    <w:p w:rsidR="00ED0811" w:rsidRPr="00A17521" w:rsidRDefault="00ED0811" w:rsidP="00082A04">
      <w:pPr>
        <w:rPr>
          <w:sz w:val="26"/>
          <w:szCs w:val="26"/>
        </w:rPr>
      </w:pPr>
      <w:r w:rsidRPr="001C53EE">
        <w:rPr>
          <w:color w:val="000000" w:themeColor="text1"/>
          <w:sz w:val="26"/>
          <w:szCs w:val="26"/>
        </w:rPr>
        <w:tab/>
      </w:r>
      <w:r w:rsidRPr="001C53EE">
        <w:rPr>
          <w:color w:val="000000" w:themeColor="text1"/>
          <w:sz w:val="26"/>
          <w:szCs w:val="26"/>
        </w:rPr>
        <w:tab/>
      </w:r>
      <w:r w:rsidR="00A17521" w:rsidRPr="00A17521">
        <w:rPr>
          <w:sz w:val="26"/>
          <w:szCs w:val="26"/>
        </w:rPr>
        <w:t>DIRECTOR GENERAL ADJUNCT</w:t>
      </w:r>
    </w:p>
    <w:p w:rsidR="00ED0811" w:rsidRPr="00A17521" w:rsidRDefault="00ED0811" w:rsidP="00082A04">
      <w:pPr>
        <w:rPr>
          <w:sz w:val="26"/>
          <w:szCs w:val="26"/>
        </w:rPr>
      </w:pPr>
      <w:r w:rsidRPr="001C53EE">
        <w:rPr>
          <w:color w:val="000000" w:themeColor="text1"/>
          <w:sz w:val="26"/>
          <w:szCs w:val="26"/>
        </w:rPr>
        <w:tab/>
      </w:r>
      <w:r w:rsidRPr="001C53EE">
        <w:rPr>
          <w:color w:val="000000" w:themeColor="text1"/>
          <w:sz w:val="26"/>
          <w:szCs w:val="26"/>
        </w:rPr>
        <w:tab/>
      </w:r>
      <w:r w:rsidR="00A17521" w:rsidRPr="00A17521">
        <w:rPr>
          <w:sz w:val="26"/>
          <w:szCs w:val="26"/>
          <w:lang w:val="es-ES"/>
        </w:rPr>
        <w:t>Florin MÂRZA</w:t>
      </w:r>
    </w:p>
    <w:p w:rsidR="00ED0811" w:rsidRPr="001C53EE" w:rsidRDefault="00ED0811" w:rsidP="00082A04">
      <w:pPr>
        <w:rPr>
          <w:color w:val="000000" w:themeColor="text1"/>
          <w:sz w:val="26"/>
          <w:szCs w:val="26"/>
        </w:rPr>
      </w:pPr>
    </w:p>
    <w:p w:rsidR="00A17521" w:rsidRPr="00A17521" w:rsidRDefault="00ED0811" w:rsidP="00082A04">
      <w:pPr>
        <w:rPr>
          <w:sz w:val="26"/>
          <w:szCs w:val="26"/>
        </w:rPr>
      </w:pPr>
      <w:r w:rsidRPr="001C53EE">
        <w:rPr>
          <w:color w:val="000000" w:themeColor="text1"/>
          <w:sz w:val="26"/>
          <w:szCs w:val="26"/>
        </w:rPr>
        <w:tab/>
      </w:r>
      <w:r w:rsidRPr="001C53EE">
        <w:rPr>
          <w:color w:val="000000" w:themeColor="text1"/>
          <w:sz w:val="26"/>
          <w:szCs w:val="26"/>
        </w:rPr>
        <w:tab/>
      </w:r>
      <w:r w:rsidR="00A17521" w:rsidRPr="00A17521">
        <w:rPr>
          <w:sz w:val="26"/>
          <w:szCs w:val="26"/>
        </w:rPr>
        <w:t>SERVICIUL LOGISTICA</w:t>
      </w:r>
    </w:p>
    <w:p w:rsidR="00ED0811" w:rsidRPr="001C53EE" w:rsidRDefault="00ED0811" w:rsidP="00082A04">
      <w:pPr>
        <w:rPr>
          <w:color w:val="000000" w:themeColor="text1"/>
          <w:sz w:val="26"/>
          <w:szCs w:val="26"/>
          <w:lang w:val="fr-FR"/>
        </w:rPr>
      </w:pPr>
      <w:r w:rsidRPr="001C53EE">
        <w:rPr>
          <w:color w:val="000000" w:themeColor="text1"/>
          <w:sz w:val="26"/>
          <w:szCs w:val="26"/>
        </w:rPr>
        <w:tab/>
      </w:r>
      <w:r w:rsidRPr="001C53EE">
        <w:rPr>
          <w:color w:val="000000" w:themeColor="text1"/>
          <w:sz w:val="26"/>
          <w:szCs w:val="26"/>
        </w:rPr>
        <w:tab/>
      </w:r>
      <w:r w:rsidR="00A17521">
        <w:rPr>
          <w:color w:val="000000" w:themeColor="text1"/>
          <w:sz w:val="26"/>
          <w:szCs w:val="26"/>
        </w:rPr>
        <w:t>Adrian Gerard BUCUR</w:t>
      </w:r>
      <w:r w:rsidRPr="001C53EE">
        <w:rPr>
          <w:color w:val="000000" w:themeColor="text1"/>
          <w:sz w:val="26"/>
          <w:szCs w:val="26"/>
        </w:rPr>
        <w:t xml:space="preserve"> </w:t>
      </w:r>
    </w:p>
    <w:p w:rsidR="00EF4FFD" w:rsidRPr="001C53EE" w:rsidRDefault="00ED0811" w:rsidP="00EF4FFD">
      <w:pPr>
        <w:rPr>
          <w:color w:val="000000" w:themeColor="text1"/>
          <w:sz w:val="26"/>
          <w:szCs w:val="26"/>
          <w:lang w:val="fr-FR"/>
        </w:rPr>
      </w:pPr>
      <w:r w:rsidRPr="001C53EE">
        <w:rPr>
          <w:color w:val="000000" w:themeColor="text1"/>
          <w:sz w:val="26"/>
          <w:szCs w:val="26"/>
        </w:rPr>
        <w:tab/>
      </w:r>
      <w:r w:rsidRPr="001C53EE">
        <w:rPr>
          <w:color w:val="000000" w:themeColor="text1"/>
          <w:sz w:val="26"/>
          <w:szCs w:val="26"/>
        </w:rPr>
        <w:tab/>
      </w:r>
    </w:p>
    <w:p w:rsidR="001C53EE"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Pr>
          <w:sz w:val="26"/>
          <w:szCs w:val="26"/>
        </w:rPr>
        <w:tab/>
      </w:r>
      <w:r>
        <w:rPr>
          <w:sz w:val="26"/>
          <w:szCs w:val="26"/>
        </w:rPr>
        <w:tab/>
      </w:r>
    </w:p>
    <w:p w:rsidR="001C53EE" w:rsidRDefault="001C53EE" w:rsidP="00082A04">
      <w:pPr>
        <w:rPr>
          <w:sz w:val="26"/>
          <w:szCs w:val="26"/>
        </w:rPr>
      </w:pPr>
      <w:r>
        <w:rPr>
          <w:sz w:val="26"/>
          <w:szCs w:val="26"/>
        </w:rPr>
        <w:t xml:space="preserve">                      </w:t>
      </w:r>
      <w:r w:rsidR="00A17521">
        <w:rPr>
          <w:sz w:val="26"/>
          <w:szCs w:val="26"/>
        </w:rPr>
        <w:t>Elena DUMITRU</w:t>
      </w:r>
    </w:p>
    <w:p w:rsidR="001C53EE" w:rsidRDefault="001C53EE" w:rsidP="00082A04">
      <w:pPr>
        <w:rPr>
          <w:sz w:val="26"/>
          <w:szCs w:val="26"/>
        </w:rPr>
      </w:pPr>
    </w:p>
    <w:p w:rsidR="00ED0811" w:rsidRPr="001E3A38" w:rsidRDefault="001C53EE" w:rsidP="00082A04">
      <w:pPr>
        <w:rPr>
          <w:sz w:val="26"/>
          <w:szCs w:val="26"/>
        </w:rPr>
      </w:pPr>
      <w:r>
        <w:rPr>
          <w:sz w:val="26"/>
          <w:szCs w:val="26"/>
        </w:rPr>
        <w:t xml:space="preserve">                      </w:t>
      </w:r>
      <w:r w:rsidR="00ED0811" w:rsidRPr="00BD62D2">
        <w:rPr>
          <w:sz w:val="26"/>
          <w:szCs w:val="26"/>
        </w:rPr>
        <w:t>Responsabil achiziţie</w:t>
      </w:r>
      <w:r w:rsidR="00ED0811">
        <w:rPr>
          <w:sz w:val="26"/>
          <w:szCs w:val="26"/>
        </w:rPr>
        <w:t>,</w:t>
      </w:r>
    </w:p>
    <w:p w:rsidR="00ED0811" w:rsidRDefault="001C53EE" w:rsidP="00082A04">
      <w:pPr>
        <w:rPr>
          <w:color w:val="000000"/>
          <w:sz w:val="26"/>
          <w:szCs w:val="26"/>
        </w:rPr>
      </w:pPr>
      <w:r>
        <w:rPr>
          <w:color w:val="000000"/>
          <w:sz w:val="26"/>
          <w:szCs w:val="26"/>
        </w:rPr>
        <w:t xml:space="preserve">                      </w:t>
      </w:r>
      <w:r w:rsidR="00A17521">
        <w:rPr>
          <w:color w:val="000000"/>
          <w:sz w:val="26"/>
          <w:szCs w:val="26"/>
        </w:rPr>
        <w:t>Marioara VRACIU</w:t>
      </w:r>
    </w:p>
    <w:p w:rsidR="001C53EE" w:rsidRPr="00BD62D2" w:rsidRDefault="001C53EE" w:rsidP="00082A04">
      <w:pPr>
        <w:rPr>
          <w:color w:val="000000"/>
          <w:sz w:val="26"/>
          <w:szCs w:val="26"/>
        </w:rPr>
        <w:sectPr w:rsidR="001C53EE" w:rsidRPr="00BD62D2" w:rsidSect="005A12E2">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5A12E2" w:rsidRDefault="005A12E2" w:rsidP="005A12E2">
      <w:pPr>
        <w:ind w:firstLine="5387"/>
        <w:jc w:val="right"/>
        <w:rPr>
          <w:caps/>
          <w:sz w:val="22"/>
          <w:szCs w:val="22"/>
          <w:lang w:val="fr-FR"/>
        </w:rPr>
      </w:pPr>
      <w:r>
        <w:rPr>
          <w:b/>
          <w:caps/>
          <w:sz w:val="22"/>
          <w:szCs w:val="22"/>
          <w:lang w:val="fr-FR"/>
        </w:rPr>
        <w:t>anexa nr. 2</w:t>
      </w:r>
      <w:r>
        <w:rPr>
          <w:caps/>
          <w:sz w:val="22"/>
          <w:szCs w:val="22"/>
          <w:lang w:val="fr-FR"/>
        </w:rPr>
        <w:t xml:space="preserve"> </w:t>
      </w:r>
    </w:p>
    <w:p w:rsidR="005A12E2" w:rsidRDefault="005A12E2" w:rsidP="005A12E2">
      <w:pPr>
        <w:ind w:firstLine="5387"/>
        <w:jc w:val="right"/>
        <w:rPr>
          <w:caps/>
          <w:sz w:val="22"/>
          <w:szCs w:val="22"/>
          <w:lang w:val="es-ES"/>
        </w:rPr>
      </w:pPr>
      <w:r>
        <w:rPr>
          <w:caps/>
          <w:sz w:val="22"/>
          <w:szCs w:val="22"/>
          <w:lang w:val="es-ES"/>
        </w:rPr>
        <w:t>LA CONTRACTUL NR. ...........</w:t>
      </w:r>
    </w:p>
    <w:p w:rsidR="005A12E2" w:rsidRDefault="005A12E2" w:rsidP="005A12E2">
      <w:pPr>
        <w:jc w:val="center"/>
        <w:rPr>
          <w:b/>
          <w:sz w:val="28"/>
          <w:szCs w:val="20"/>
          <w:lang w:val="en-AU"/>
        </w:rPr>
      </w:pPr>
    </w:p>
    <w:p w:rsidR="005A12E2" w:rsidRDefault="005A12E2" w:rsidP="005A12E2">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5A12E2" w:rsidRDefault="005A12E2" w:rsidP="005A12E2">
      <w:pPr>
        <w:jc w:val="center"/>
        <w:rPr>
          <w:b/>
          <w:sz w:val="23"/>
          <w:szCs w:val="23"/>
        </w:rPr>
      </w:pPr>
    </w:p>
    <w:p w:rsidR="005A12E2" w:rsidRDefault="005A12E2" w:rsidP="005A12E2">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5A12E2" w:rsidRDefault="005A12E2" w:rsidP="005A12E2">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5A12E2" w:rsidRDefault="005A12E2" w:rsidP="005A12E2">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5A12E2" w:rsidRDefault="005A12E2" w:rsidP="005A12E2">
      <w:pPr>
        <w:pStyle w:val="ListParagraph"/>
        <w:numPr>
          <w:ilvl w:val="0"/>
          <w:numId w:val="9"/>
        </w:numPr>
        <w:spacing w:line="254" w:lineRule="auto"/>
        <w:jc w:val="both"/>
        <w:rPr>
          <w:b/>
          <w:bCs/>
          <w:sz w:val="23"/>
          <w:szCs w:val="23"/>
          <w:u w:val="single"/>
        </w:rPr>
      </w:pPr>
      <w:r>
        <w:rPr>
          <w:b/>
          <w:bCs/>
          <w:sz w:val="23"/>
          <w:szCs w:val="23"/>
          <w:u w:val="single"/>
        </w:rPr>
        <w:t>Date de contact ale Operatorului</w:t>
      </w:r>
    </w:p>
    <w:p w:rsidR="005A12E2" w:rsidRDefault="005A12E2" w:rsidP="005A12E2">
      <w:pPr>
        <w:ind w:firstLine="720"/>
        <w:jc w:val="both"/>
        <w:rPr>
          <w:sz w:val="23"/>
          <w:szCs w:val="23"/>
        </w:rPr>
      </w:pPr>
      <w:r>
        <w:rPr>
          <w:b/>
          <w:sz w:val="23"/>
          <w:szCs w:val="23"/>
        </w:rPr>
        <w:t>Adresa</w:t>
      </w:r>
      <w:r>
        <w:rPr>
          <w:sz w:val="23"/>
          <w:szCs w:val="23"/>
        </w:rPr>
        <w:t>: Splaiul Independenței nr.227, sector 6, București</w:t>
      </w:r>
    </w:p>
    <w:p w:rsidR="005A12E2" w:rsidRDefault="005A12E2" w:rsidP="005A12E2">
      <w:pPr>
        <w:ind w:firstLine="720"/>
        <w:jc w:val="both"/>
        <w:rPr>
          <w:sz w:val="23"/>
          <w:szCs w:val="23"/>
          <w:lang w:val="de-DE"/>
        </w:rPr>
      </w:pPr>
      <w:r>
        <w:rPr>
          <w:b/>
          <w:sz w:val="23"/>
          <w:szCs w:val="23"/>
          <w:lang w:val="de-DE"/>
        </w:rPr>
        <w:t>Număr de telefon</w:t>
      </w:r>
      <w:r>
        <w:rPr>
          <w:sz w:val="23"/>
          <w:szCs w:val="23"/>
          <w:lang w:val="de-DE"/>
        </w:rPr>
        <w:t>: + 4021.275.11.03</w:t>
      </w:r>
    </w:p>
    <w:p w:rsidR="005A12E2" w:rsidRDefault="005A12E2" w:rsidP="005A12E2">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5A12E2" w:rsidRDefault="005A12E2" w:rsidP="005A12E2">
      <w:pPr>
        <w:pStyle w:val="ListParagraph"/>
        <w:numPr>
          <w:ilvl w:val="0"/>
          <w:numId w:val="9"/>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5A12E2" w:rsidRDefault="005A12E2" w:rsidP="005A12E2">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5A12E2" w:rsidRDefault="005A12E2" w:rsidP="005A12E2">
      <w:pPr>
        <w:pStyle w:val="ListParagraph"/>
        <w:numPr>
          <w:ilvl w:val="0"/>
          <w:numId w:val="9"/>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5A12E2" w:rsidRDefault="005A12E2" w:rsidP="005A12E2">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5A12E2" w:rsidRDefault="005A12E2" w:rsidP="005A12E2">
      <w:pPr>
        <w:pStyle w:val="ListParagraph"/>
        <w:numPr>
          <w:ilvl w:val="0"/>
          <w:numId w:val="9"/>
        </w:numPr>
        <w:spacing w:line="254" w:lineRule="auto"/>
        <w:jc w:val="both"/>
        <w:rPr>
          <w:b/>
          <w:bCs/>
          <w:sz w:val="23"/>
          <w:szCs w:val="23"/>
          <w:u w:val="single"/>
        </w:rPr>
      </w:pPr>
      <w:r>
        <w:rPr>
          <w:b/>
          <w:sz w:val="23"/>
          <w:szCs w:val="23"/>
          <w:u w:val="single"/>
        </w:rPr>
        <w:t>Destinatari ai datelor cu caracter personal</w:t>
      </w:r>
    </w:p>
    <w:p w:rsidR="005A12E2" w:rsidRDefault="005A12E2" w:rsidP="005A12E2">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5A12E2" w:rsidRDefault="005A12E2" w:rsidP="005A12E2">
      <w:pPr>
        <w:pStyle w:val="ListParagraph"/>
        <w:numPr>
          <w:ilvl w:val="0"/>
          <w:numId w:val="10"/>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5A12E2" w:rsidRDefault="005A12E2" w:rsidP="005A12E2">
      <w:pPr>
        <w:pStyle w:val="ListParagraph"/>
        <w:numPr>
          <w:ilvl w:val="0"/>
          <w:numId w:val="10"/>
        </w:numPr>
        <w:spacing w:after="160" w:line="254" w:lineRule="auto"/>
        <w:jc w:val="both"/>
        <w:rPr>
          <w:sz w:val="23"/>
          <w:szCs w:val="23"/>
        </w:rPr>
      </w:pPr>
      <w:r>
        <w:rPr>
          <w:sz w:val="23"/>
          <w:szCs w:val="23"/>
        </w:rPr>
        <w:t>Parteneri de afaceri implicaţi în executarea contractului;</w:t>
      </w:r>
    </w:p>
    <w:p w:rsidR="005A12E2" w:rsidRDefault="005A12E2" w:rsidP="005A12E2">
      <w:pPr>
        <w:pStyle w:val="ListParagraph"/>
        <w:numPr>
          <w:ilvl w:val="0"/>
          <w:numId w:val="10"/>
        </w:numPr>
        <w:spacing w:after="160" w:line="256" w:lineRule="auto"/>
        <w:jc w:val="both"/>
        <w:rPr>
          <w:sz w:val="23"/>
          <w:szCs w:val="23"/>
        </w:rPr>
      </w:pPr>
      <w:r>
        <w:rPr>
          <w:sz w:val="23"/>
          <w:szCs w:val="23"/>
        </w:rPr>
        <w:t>Sistemul Electronic de Achiziții Publice (SEAP);</w:t>
      </w:r>
    </w:p>
    <w:p w:rsidR="005A12E2" w:rsidRDefault="005A12E2" w:rsidP="005A12E2">
      <w:pPr>
        <w:pStyle w:val="ListParagraph"/>
        <w:numPr>
          <w:ilvl w:val="0"/>
          <w:numId w:val="10"/>
        </w:numPr>
        <w:spacing w:after="160" w:line="256" w:lineRule="auto"/>
        <w:jc w:val="both"/>
        <w:rPr>
          <w:sz w:val="23"/>
          <w:szCs w:val="23"/>
        </w:rPr>
      </w:pPr>
      <w:r>
        <w:rPr>
          <w:sz w:val="23"/>
          <w:szCs w:val="23"/>
        </w:rPr>
        <w:t>Jurnalul Oficial al Uniunii Europene (JOUE)</w:t>
      </w:r>
    </w:p>
    <w:p w:rsidR="005A12E2" w:rsidRDefault="005A12E2" w:rsidP="005A12E2">
      <w:pPr>
        <w:pStyle w:val="ListParagraph"/>
        <w:numPr>
          <w:ilvl w:val="0"/>
          <w:numId w:val="10"/>
        </w:numPr>
        <w:spacing w:after="160" w:line="256" w:lineRule="auto"/>
        <w:jc w:val="both"/>
        <w:rPr>
          <w:sz w:val="23"/>
          <w:szCs w:val="23"/>
        </w:rPr>
      </w:pPr>
      <w:r>
        <w:rPr>
          <w:sz w:val="23"/>
          <w:szCs w:val="23"/>
        </w:rPr>
        <w:t>Instanțe judecătorești;</w:t>
      </w:r>
    </w:p>
    <w:p w:rsidR="005A12E2" w:rsidRDefault="005A12E2" w:rsidP="005A12E2">
      <w:pPr>
        <w:pStyle w:val="ListParagraph"/>
        <w:numPr>
          <w:ilvl w:val="0"/>
          <w:numId w:val="10"/>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5A12E2" w:rsidRDefault="005A12E2" w:rsidP="005A12E2">
      <w:pPr>
        <w:pStyle w:val="ListParagraph"/>
        <w:numPr>
          <w:ilvl w:val="0"/>
          <w:numId w:val="9"/>
        </w:numPr>
        <w:spacing w:line="254" w:lineRule="auto"/>
        <w:jc w:val="both"/>
        <w:rPr>
          <w:b/>
          <w:bCs/>
          <w:sz w:val="23"/>
          <w:szCs w:val="23"/>
          <w:u w:val="single"/>
        </w:rPr>
      </w:pPr>
      <w:r>
        <w:rPr>
          <w:b/>
          <w:sz w:val="23"/>
          <w:szCs w:val="23"/>
          <w:u w:val="single"/>
        </w:rPr>
        <w:t>Transferul datelor în afara țării</w:t>
      </w:r>
    </w:p>
    <w:p w:rsidR="005A12E2" w:rsidRDefault="005A12E2" w:rsidP="005A12E2">
      <w:pPr>
        <w:ind w:firstLine="720"/>
        <w:jc w:val="both"/>
        <w:rPr>
          <w:sz w:val="23"/>
          <w:szCs w:val="23"/>
        </w:rPr>
      </w:pPr>
      <w:r>
        <w:rPr>
          <w:sz w:val="23"/>
          <w:szCs w:val="23"/>
        </w:rPr>
        <w:t>ELCEN nu transferă datele cu caracter personal către o țară terță sau către o organizație internațională.</w:t>
      </w:r>
    </w:p>
    <w:p w:rsidR="005A12E2" w:rsidRDefault="005A12E2" w:rsidP="005A12E2">
      <w:pPr>
        <w:pStyle w:val="ListParagraph"/>
        <w:numPr>
          <w:ilvl w:val="0"/>
          <w:numId w:val="9"/>
        </w:numPr>
        <w:spacing w:line="256" w:lineRule="auto"/>
        <w:jc w:val="both"/>
        <w:rPr>
          <w:b/>
          <w:bCs/>
          <w:sz w:val="23"/>
          <w:szCs w:val="23"/>
          <w:u w:val="single"/>
        </w:rPr>
      </w:pPr>
      <w:bookmarkStart w:id="0" w:name="_Hlk513647438"/>
      <w:r>
        <w:rPr>
          <w:b/>
          <w:sz w:val="23"/>
          <w:szCs w:val="23"/>
          <w:u w:val="single"/>
        </w:rPr>
        <w:t>Perioada stocării datelor</w:t>
      </w:r>
      <w:bookmarkEnd w:id="0"/>
    </w:p>
    <w:p w:rsidR="005A12E2" w:rsidRDefault="005A12E2" w:rsidP="005A12E2">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5A12E2" w:rsidRDefault="005A12E2" w:rsidP="005A12E2">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5A12E2" w:rsidRDefault="005A12E2" w:rsidP="005A12E2">
      <w:pPr>
        <w:jc w:val="both"/>
        <w:rPr>
          <w:sz w:val="23"/>
          <w:szCs w:val="23"/>
        </w:rPr>
      </w:pPr>
    </w:p>
    <w:p w:rsidR="005A12E2" w:rsidRDefault="005A12E2" w:rsidP="005A12E2">
      <w:pPr>
        <w:pStyle w:val="ListParagraph"/>
        <w:numPr>
          <w:ilvl w:val="0"/>
          <w:numId w:val="9"/>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5A12E2" w:rsidRDefault="005A12E2" w:rsidP="005A12E2">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5A12E2" w:rsidRDefault="005A12E2" w:rsidP="005A12E2">
      <w:pPr>
        <w:pStyle w:val="ListParagraph"/>
        <w:numPr>
          <w:ilvl w:val="0"/>
          <w:numId w:val="11"/>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5A12E2" w:rsidRDefault="005A12E2" w:rsidP="005A12E2">
      <w:pPr>
        <w:pStyle w:val="ListParagraph"/>
        <w:numPr>
          <w:ilvl w:val="0"/>
          <w:numId w:val="11"/>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5A12E2" w:rsidRDefault="005A12E2" w:rsidP="005A12E2">
      <w:pPr>
        <w:pStyle w:val="ListParagraph"/>
        <w:numPr>
          <w:ilvl w:val="0"/>
          <w:numId w:val="11"/>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5A12E2" w:rsidRDefault="005A12E2" w:rsidP="005A12E2">
      <w:pPr>
        <w:pStyle w:val="ListParagraph"/>
        <w:numPr>
          <w:ilvl w:val="0"/>
          <w:numId w:val="11"/>
        </w:numPr>
        <w:spacing w:after="160" w:line="254" w:lineRule="auto"/>
        <w:ind w:left="709" w:hanging="283"/>
        <w:jc w:val="both"/>
        <w:rPr>
          <w:sz w:val="23"/>
          <w:szCs w:val="23"/>
        </w:rPr>
      </w:pPr>
      <w:r>
        <w:rPr>
          <w:sz w:val="23"/>
          <w:szCs w:val="23"/>
        </w:rPr>
        <w:t>Dreptul de a vă opune prelucrării datelor cu caracter personal de către ELCEN;</w:t>
      </w:r>
    </w:p>
    <w:p w:rsidR="005A12E2" w:rsidRDefault="005A12E2" w:rsidP="005A12E2">
      <w:pPr>
        <w:pStyle w:val="ListParagraph"/>
        <w:numPr>
          <w:ilvl w:val="0"/>
          <w:numId w:val="11"/>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5A12E2" w:rsidRDefault="005A12E2" w:rsidP="005A12E2">
      <w:pPr>
        <w:pStyle w:val="ListParagraph"/>
        <w:numPr>
          <w:ilvl w:val="0"/>
          <w:numId w:val="11"/>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5A12E2" w:rsidRDefault="005A12E2" w:rsidP="005A12E2">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5A12E2" w:rsidRDefault="005A12E2" w:rsidP="005A12E2">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5A12E2" w:rsidRDefault="005A12E2" w:rsidP="005A12E2">
      <w:pPr>
        <w:pStyle w:val="Default"/>
        <w:spacing w:line="276" w:lineRule="auto"/>
        <w:jc w:val="both"/>
        <w:rPr>
          <w:rFonts w:ascii="Times New Roman" w:hAnsi="Times New Roman" w:cs="Times New Roman"/>
          <w:sz w:val="23"/>
          <w:szCs w:val="23"/>
          <w:lang w:val="ro-RO"/>
        </w:rPr>
      </w:pPr>
    </w:p>
    <w:p w:rsidR="005A12E2" w:rsidRDefault="005A12E2" w:rsidP="005A12E2">
      <w:pPr>
        <w:pStyle w:val="ListParagraph"/>
        <w:numPr>
          <w:ilvl w:val="0"/>
          <w:numId w:val="9"/>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5A12E2" w:rsidRDefault="005A12E2" w:rsidP="005A12E2">
      <w:pPr>
        <w:rPr>
          <w:sz w:val="28"/>
          <w:szCs w:val="20"/>
          <w:lang w:val="fr-FR"/>
        </w:rPr>
      </w:pPr>
    </w:p>
    <w:p w:rsidR="005A12E2" w:rsidRPr="001B7ADB" w:rsidRDefault="005A12E2" w:rsidP="005A12E2">
      <w:pPr>
        <w:ind w:left="708" w:firstLine="708"/>
        <w:rPr>
          <w:b/>
          <w:color w:val="000000" w:themeColor="text1"/>
          <w:sz w:val="26"/>
          <w:szCs w:val="26"/>
        </w:rPr>
      </w:pPr>
      <w:r w:rsidRPr="001B7ADB">
        <w:rPr>
          <w:b/>
          <w:color w:val="000000" w:themeColor="text1"/>
          <w:sz w:val="26"/>
          <w:szCs w:val="26"/>
        </w:rPr>
        <w:t>BENEFICIAR,</w:t>
      </w:r>
      <w:r w:rsidRPr="001B7ADB">
        <w:rPr>
          <w:b/>
          <w:color w:val="000000" w:themeColor="text1"/>
          <w:sz w:val="26"/>
          <w:szCs w:val="26"/>
        </w:rPr>
        <w:tab/>
      </w:r>
      <w:r w:rsidRPr="001B7ADB">
        <w:rPr>
          <w:b/>
          <w:color w:val="000000" w:themeColor="text1"/>
          <w:sz w:val="26"/>
          <w:szCs w:val="26"/>
        </w:rPr>
        <w:tab/>
      </w:r>
      <w:r w:rsidRPr="001B7ADB">
        <w:rPr>
          <w:b/>
          <w:color w:val="000000" w:themeColor="text1"/>
          <w:sz w:val="26"/>
          <w:szCs w:val="26"/>
        </w:rPr>
        <w:tab/>
      </w:r>
      <w:r w:rsidRPr="001B7ADB">
        <w:rPr>
          <w:b/>
          <w:color w:val="000000" w:themeColor="text1"/>
          <w:sz w:val="26"/>
          <w:szCs w:val="26"/>
        </w:rPr>
        <w:tab/>
      </w:r>
      <w:r w:rsidRPr="001B7ADB">
        <w:rPr>
          <w:b/>
          <w:color w:val="000000" w:themeColor="text1"/>
          <w:sz w:val="26"/>
          <w:szCs w:val="26"/>
        </w:rPr>
        <w:tab/>
        <w:t>FURNIZOR,</w:t>
      </w:r>
    </w:p>
    <w:p w:rsidR="00340E57" w:rsidRPr="00340E57" w:rsidRDefault="005A12E2" w:rsidP="00340E57">
      <w:r w:rsidRPr="001C53EE">
        <w:rPr>
          <w:color w:val="000000" w:themeColor="text1"/>
          <w:sz w:val="26"/>
          <w:szCs w:val="26"/>
        </w:rPr>
        <w:tab/>
      </w:r>
      <w:r w:rsidRPr="001C53EE">
        <w:rPr>
          <w:color w:val="000000" w:themeColor="text1"/>
          <w:sz w:val="26"/>
          <w:szCs w:val="26"/>
        </w:rPr>
        <w:tab/>
      </w:r>
      <w:r w:rsidR="00340E57" w:rsidRPr="00340E57">
        <w:t>DIRECTOR GENERAL ADJUNCT</w:t>
      </w:r>
    </w:p>
    <w:p w:rsidR="00340E57" w:rsidRPr="00340E57" w:rsidRDefault="00340E57" w:rsidP="00340E57">
      <w:r w:rsidRPr="00340E57">
        <w:rPr>
          <w:color w:val="000000" w:themeColor="text1"/>
        </w:rPr>
        <w:tab/>
      </w:r>
      <w:r w:rsidRPr="00340E57">
        <w:rPr>
          <w:color w:val="000000" w:themeColor="text1"/>
        </w:rPr>
        <w:tab/>
      </w:r>
      <w:r w:rsidRPr="00340E57">
        <w:rPr>
          <w:lang w:val="es-ES"/>
        </w:rPr>
        <w:t>Florin MÂRZA</w:t>
      </w:r>
    </w:p>
    <w:p w:rsidR="00340E57" w:rsidRPr="00340E57" w:rsidRDefault="00340E57" w:rsidP="00340E57">
      <w:pPr>
        <w:rPr>
          <w:color w:val="000000" w:themeColor="text1"/>
        </w:rPr>
      </w:pPr>
    </w:p>
    <w:p w:rsidR="00340E57" w:rsidRPr="00340E57" w:rsidRDefault="00340E57" w:rsidP="00340E57">
      <w:r w:rsidRPr="00340E57">
        <w:rPr>
          <w:color w:val="000000" w:themeColor="text1"/>
        </w:rPr>
        <w:tab/>
      </w:r>
      <w:r w:rsidRPr="00340E57">
        <w:rPr>
          <w:color w:val="000000" w:themeColor="text1"/>
        </w:rPr>
        <w:tab/>
      </w:r>
      <w:r w:rsidRPr="00340E57">
        <w:t>SERVICIUL LOGISTICA</w:t>
      </w:r>
    </w:p>
    <w:p w:rsidR="00340E57" w:rsidRPr="00340E57" w:rsidRDefault="00340E57" w:rsidP="00340E57">
      <w:pPr>
        <w:rPr>
          <w:color w:val="000000" w:themeColor="text1"/>
          <w:lang w:val="fr-FR"/>
        </w:rPr>
      </w:pPr>
      <w:r w:rsidRPr="00340E57">
        <w:rPr>
          <w:color w:val="000000" w:themeColor="text1"/>
        </w:rPr>
        <w:tab/>
      </w:r>
      <w:r w:rsidRPr="00340E57">
        <w:rPr>
          <w:color w:val="000000" w:themeColor="text1"/>
        </w:rPr>
        <w:tab/>
        <w:t xml:space="preserve">Adrian Gerard BUCUR </w:t>
      </w:r>
    </w:p>
    <w:p w:rsidR="00340E57" w:rsidRPr="00340E57" w:rsidRDefault="00340E57" w:rsidP="00340E57">
      <w:pPr>
        <w:rPr>
          <w:color w:val="000000" w:themeColor="text1"/>
          <w:lang w:val="fr-FR"/>
        </w:rPr>
      </w:pPr>
      <w:r w:rsidRPr="00340E57">
        <w:rPr>
          <w:color w:val="000000" w:themeColor="text1"/>
        </w:rPr>
        <w:tab/>
      </w:r>
      <w:r w:rsidRPr="00340E57">
        <w:rPr>
          <w:color w:val="000000" w:themeColor="text1"/>
        </w:rPr>
        <w:tab/>
      </w:r>
    </w:p>
    <w:p w:rsidR="00340E57" w:rsidRPr="00340E57" w:rsidRDefault="00340E57" w:rsidP="00340E57">
      <w:r w:rsidRPr="00340E57">
        <w:rPr>
          <w:color w:val="FF0000"/>
        </w:rPr>
        <w:tab/>
      </w:r>
      <w:r w:rsidRPr="00340E57">
        <w:rPr>
          <w:color w:val="FF0000"/>
        </w:rPr>
        <w:tab/>
      </w:r>
      <w:r w:rsidRPr="00340E57">
        <w:t>Derulator contract,</w:t>
      </w:r>
      <w:r w:rsidRPr="00340E57">
        <w:tab/>
      </w:r>
      <w:r w:rsidRPr="00340E57">
        <w:tab/>
      </w:r>
      <w:r w:rsidRPr="00340E57">
        <w:tab/>
      </w:r>
      <w:r w:rsidRPr="00340E57">
        <w:tab/>
      </w:r>
    </w:p>
    <w:p w:rsidR="00340E57" w:rsidRPr="00340E57" w:rsidRDefault="00340E57" w:rsidP="00340E57">
      <w:r w:rsidRPr="00340E57">
        <w:t xml:space="preserve">                  </w:t>
      </w:r>
      <w:r w:rsidR="00EB1304">
        <w:t xml:space="preserve">  </w:t>
      </w:r>
      <w:r w:rsidRPr="00340E57">
        <w:t xml:space="preserve">    Elena DUMITRU</w:t>
      </w:r>
    </w:p>
    <w:p w:rsidR="00340E57" w:rsidRPr="00340E57" w:rsidRDefault="00340E57" w:rsidP="00340E57"/>
    <w:p w:rsidR="00340E57" w:rsidRPr="00340E57" w:rsidRDefault="00340E57" w:rsidP="00340E57">
      <w:r w:rsidRPr="00340E57">
        <w:t xml:space="preserve">                      </w:t>
      </w:r>
      <w:r w:rsidR="001B7ADB">
        <w:t xml:space="preserve">  </w:t>
      </w:r>
      <w:r w:rsidRPr="00340E57">
        <w:t>Responsabil achiziţie,</w:t>
      </w:r>
    </w:p>
    <w:p w:rsidR="00340E57" w:rsidRPr="00340E57" w:rsidRDefault="00340E57" w:rsidP="00340E57">
      <w:pPr>
        <w:rPr>
          <w:color w:val="000000"/>
        </w:rPr>
      </w:pPr>
      <w:r w:rsidRPr="00340E57">
        <w:rPr>
          <w:color w:val="000000"/>
        </w:rPr>
        <w:t xml:space="preserve">                      </w:t>
      </w:r>
      <w:r w:rsidR="001B7ADB">
        <w:rPr>
          <w:color w:val="000000"/>
        </w:rPr>
        <w:t xml:space="preserve">  </w:t>
      </w:r>
      <w:r w:rsidRPr="00340E57">
        <w:rPr>
          <w:color w:val="000000"/>
        </w:rPr>
        <w:t>Marioara VRACIU</w:t>
      </w:r>
    </w:p>
    <w:p w:rsidR="00ED0811" w:rsidRPr="00340E57" w:rsidRDefault="00ED0811" w:rsidP="00340E57">
      <w:pPr>
        <w:rPr>
          <w:caps/>
          <w:color w:val="808080"/>
        </w:rPr>
      </w:pPr>
    </w:p>
    <w:p w:rsidR="005A12E2" w:rsidRPr="00340E57" w:rsidRDefault="005A12E2" w:rsidP="00082A04">
      <w:pPr>
        <w:jc w:val="center"/>
        <w:rPr>
          <w:caps/>
          <w:color w:val="808080"/>
        </w:rPr>
      </w:pPr>
    </w:p>
    <w:p w:rsidR="005A12E2" w:rsidRPr="00340E57" w:rsidRDefault="005A12E2" w:rsidP="00082A04">
      <w:pPr>
        <w:jc w:val="center"/>
        <w:rPr>
          <w:caps/>
          <w:color w:val="808080"/>
        </w:rPr>
      </w:pPr>
    </w:p>
    <w:p w:rsidR="005A12E2" w:rsidRPr="00340E57" w:rsidRDefault="005A12E2" w:rsidP="00082A04">
      <w:pPr>
        <w:jc w:val="center"/>
        <w:rPr>
          <w:caps/>
          <w:color w:val="808080"/>
        </w:rPr>
      </w:pPr>
    </w:p>
    <w:p w:rsidR="005A12E2" w:rsidRDefault="005A12E2" w:rsidP="00082A04">
      <w:pPr>
        <w:jc w:val="center"/>
        <w:rPr>
          <w:caps/>
          <w:color w:val="808080"/>
          <w:sz w:val="28"/>
          <w:szCs w:val="28"/>
        </w:rPr>
      </w:pPr>
    </w:p>
    <w:p w:rsidR="005A12E2" w:rsidRDefault="005A12E2" w:rsidP="00082A04">
      <w:pPr>
        <w:jc w:val="center"/>
        <w:rPr>
          <w:caps/>
          <w:color w:val="808080"/>
          <w:sz w:val="28"/>
          <w:szCs w:val="28"/>
        </w:rPr>
      </w:pPr>
    </w:p>
    <w:p w:rsidR="005A12E2" w:rsidRDefault="005A12E2" w:rsidP="00082A04">
      <w:pPr>
        <w:jc w:val="center"/>
        <w:rPr>
          <w:caps/>
          <w:color w:val="808080"/>
          <w:sz w:val="28"/>
          <w:szCs w:val="28"/>
        </w:rPr>
      </w:pPr>
    </w:p>
    <w:p w:rsidR="005A12E2" w:rsidRDefault="005A12E2" w:rsidP="00082A04">
      <w:pPr>
        <w:jc w:val="center"/>
        <w:rPr>
          <w:caps/>
          <w:color w:val="808080"/>
          <w:sz w:val="28"/>
          <w:szCs w:val="28"/>
        </w:rPr>
      </w:pPr>
    </w:p>
    <w:p w:rsidR="005A12E2" w:rsidRDefault="005A12E2" w:rsidP="00082A04">
      <w:pPr>
        <w:jc w:val="center"/>
        <w:rPr>
          <w:caps/>
          <w:color w:val="808080"/>
          <w:sz w:val="28"/>
          <w:szCs w:val="28"/>
        </w:rPr>
      </w:pPr>
    </w:p>
    <w:p w:rsidR="004E3AE4" w:rsidRDefault="004E3AE4" w:rsidP="00082A04">
      <w:pPr>
        <w:jc w:val="center"/>
        <w:rPr>
          <w:caps/>
          <w:color w:val="808080"/>
          <w:sz w:val="28"/>
          <w:szCs w:val="28"/>
        </w:rPr>
      </w:pPr>
    </w:p>
    <w:p w:rsidR="004E3AE4" w:rsidRDefault="004E3AE4" w:rsidP="00082A04">
      <w:pPr>
        <w:jc w:val="center"/>
        <w:rPr>
          <w:caps/>
          <w:color w:val="808080"/>
          <w:sz w:val="28"/>
          <w:szCs w:val="28"/>
        </w:rPr>
      </w:pPr>
    </w:p>
    <w:p w:rsidR="004E3AE4" w:rsidRDefault="004E3AE4" w:rsidP="00082A04">
      <w:pPr>
        <w:jc w:val="center"/>
        <w:rPr>
          <w:caps/>
          <w:color w:val="808080"/>
          <w:sz w:val="28"/>
          <w:szCs w:val="28"/>
        </w:rPr>
      </w:pPr>
    </w:p>
    <w:p w:rsidR="004E3AE4" w:rsidRDefault="004E3AE4" w:rsidP="00082A04">
      <w:pPr>
        <w:jc w:val="center"/>
        <w:rPr>
          <w:caps/>
          <w:color w:val="808080"/>
          <w:sz w:val="28"/>
          <w:szCs w:val="28"/>
        </w:rPr>
      </w:pPr>
    </w:p>
    <w:p w:rsidR="004E3AE4" w:rsidRDefault="004E3AE4" w:rsidP="00082A04">
      <w:pPr>
        <w:jc w:val="center"/>
        <w:rPr>
          <w:caps/>
          <w:color w:val="808080"/>
          <w:sz w:val="28"/>
          <w:szCs w:val="28"/>
        </w:rPr>
      </w:pPr>
    </w:p>
    <w:p w:rsidR="00ED0811" w:rsidRDefault="00ED0811"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Default="00ED0811" w:rsidP="00082A04">
      <w:pPr>
        <w:numPr>
          <w:ilvl w:val="1"/>
          <w:numId w:val="5"/>
        </w:numPr>
      </w:pPr>
      <w:r>
        <w:t>Data la care contractul este perfectat ne va fi comunicata: telefonic, la nr_____________,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6367A2" w:rsidRDefault="006367A2" w:rsidP="00082A04">
      <w:pPr>
        <w:jc w:val="center"/>
        <w:rPr>
          <w:b/>
          <w:sz w:val="32"/>
          <w:szCs w:val="32"/>
        </w:rPr>
      </w:pPr>
    </w:p>
    <w:p w:rsidR="006367A2" w:rsidRDefault="006367A2" w:rsidP="00082A04">
      <w:pPr>
        <w:jc w:val="center"/>
        <w:rPr>
          <w:b/>
          <w:sz w:val="32"/>
          <w:szCs w:val="32"/>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BF5101" w:rsidP="00BF5101">
      <w:pPr>
        <w:jc w:val="center"/>
        <w:rPr>
          <w:b/>
          <w:sz w:val="26"/>
          <w:szCs w:val="26"/>
        </w:rPr>
      </w:pPr>
      <w:r w:rsidRPr="00245897">
        <w:rPr>
          <w:b/>
          <w:sz w:val="26"/>
          <w:szCs w:val="26"/>
        </w:rPr>
        <w:t xml:space="preserve">„Apa minerala naturala </w:t>
      </w:r>
      <w:r>
        <w:rPr>
          <w:b/>
          <w:sz w:val="26"/>
          <w:szCs w:val="26"/>
        </w:rPr>
        <w:t>carbogazoasa mediu mineralizata</w:t>
      </w:r>
      <w:r w:rsidR="00ED0811"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CAP. 6. DURATA CONTRACTULUI</w:t>
      </w:r>
      <w:r w:rsidR="005A12E2">
        <w:rPr>
          <w:sz w:val="26"/>
          <w:szCs w:val="26"/>
        </w:rPr>
        <w:t>; TERMENE CONTRACTUALE</w:t>
      </w:r>
      <w:r w:rsidRPr="00DE3C17">
        <w:rPr>
          <w:sz w:val="26"/>
          <w:szCs w:val="26"/>
        </w:rPr>
        <w:t xml:space="preserve"> </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BF5101">
        <w:rPr>
          <w:sz w:val="26"/>
          <w:szCs w:val="26"/>
        </w:rPr>
        <w:t>4</w:t>
      </w:r>
      <w:r w:rsidRPr="00DE3C17">
        <w:rPr>
          <w:sz w:val="26"/>
          <w:szCs w:val="26"/>
        </w:rPr>
        <w:t>. LEGEA APLICABILĂ CONTRACTULUI</w:t>
      </w:r>
    </w:p>
    <w:p w:rsidR="00ED0811" w:rsidRPr="00BD62D2" w:rsidRDefault="00BF5101" w:rsidP="00082A04">
      <w:pPr>
        <w:rPr>
          <w:sz w:val="26"/>
          <w:szCs w:val="26"/>
          <w:u w:val="single"/>
        </w:rPr>
      </w:pPr>
      <w:r>
        <w:rPr>
          <w:sz w:val="26"/>
          <w:szCs w:val="26"/>
        </w:rPr>
        <w:t>CAP.</w:t>
      </w:r>
      <w:r w:rsidR="00ED0811" w:rsidRPr="00DE3C17">
        <w:rPr>
          <w:sz w:val="26"/>
          <w:szCs w:val="26"/>
        </w:rPr>
        <w:t>2</w:t>
      </w:r>
      <w:r>
        <w:rPr>
          <w:sz w:val="26"/>
          <w:szCs w:val="26"/>
        </w:rPr>
        <w:t>5</w:t>
      </w:r>
      <w:r w:rsidR="00ED0811" w:rsidRPr="00DE3C17">
        <w:rPr>
          <w:sz w:val="26"/>
          <w:szCs w:val="26"/>
        </w:rPr>
        <w:t>. REZILIEREA CONTRACTULUI</w:t>
      </w:r>
    </w:p>
    <w:p w:rsidR="00ED0811" w:rsidRDefault="00ED0811" w:rsidP="00BF5101">
      <w:pPr>
        <w:jc w:val="center"/>
        <w:rPr>
          <w:sz w:val="26"/>
          <w:szCs w:val="26"/>
          <w:u w:val="single"/>
        </w:rPr>
      </w:pPr>
    </w:p>
    <w:p w:rsidR="00ED0811" w:rsidRPr="002F56D9" w:rsidRDefault="00ED0811" w:rsidP="00BF5101">
      <w:pPr>
        <w:jc w:val="center"/>
        <w:rPr>
          <w:sz w:val="26"/>
          <w:szCs w:val="26"/>
          <w:u w:val="single"/>
        </w:rPr>
      </w:pPr>
    </w:p>
    <w:p w:rsidR="00ED0811" w:rsidRDefault="00ED0811" w:rsidP="00BF5101">
      <w:pPr>
        <w:ind w:left="900"/>
        <w:jc w:val="center"/>
        <w:rPr>
          <w:color w:val="00B0F0"/>
          <w:u w:val="single"/>
        </w:rPr>
      </w:pPr>
      <w:r>
        <w:t>DIRECTOR JURIDIC si ACHIZITII,</w:t>
      </w:r>
    </w:p>
    <w:p w:rsidR="00ED0811" w:rsidRDefault="00ED0811" w:rsidP="00BF5101">
      <w:pPr>
        <w:ind w:left="900"/>
        <w:jc w:val="center"/>
      </w:pPr>
      <w:r>
        <w:t>Mihai Volf</w:t>
      </w:r>
    </w:p>
    <w:p w:rsidR="00ED0811" w:rsidRDefault="00ED0811" w:rsidP="00BF5101">
      <w:pPr>
        <w:ind w:left="900"/>
        <w:jc w:val="center"/>
        <w:rPr>
          <w:u w:val="single"/>
        </w:rPr>
      </w:pPr>
    </w:p>
    <w:p w:rsidR="00BF5101" w:rsidRDefault="00BF5101" w:rsidP="00BF5101">
      <w:pPr>
        <w:ind w:left="900"/>
        <w:jc w:val="center"/>
        <w:rPr>
          <w:u w:val="single"/>
        </w:rPr>
      </w:pPr>
    </w:p>
    <w:p w:rsidR="00ED0811" w:rsidRDefault="00ED0811" w:rsidP="00BF5101">
      <w:pPr>
        <w:ind w:left="900"/>
        <w:jc w:val="center"/>
      </w:pPr>
      <w:r>
        <w:t>SERVICIUL JURIDIC</w:t>
      </w:r>
    </w:p>
    <w:p w:rsidR="00ED0811" w:rsidRDefault="00ED0811" w:rsidP="00BF5101">
      <w:pPr>
        <w:ind w:left="900"/>
        <w:jc w:val="center"/>
      </w:pPr>
      <w:r>
        <w:t>Mioara Misloschi</w:t>
      </w:r>
    </w:p>
    <w:p w:rsidR="00ED0811" w:rsidRDefault="00ED0811" w:rsidP="00BF5101">
      <w:pPr>
        <w:ind w:left="900"/>
        <w:jc w:val="center"/>
        <w:rPr>
          <w:u w:val="single"/>
        </w:rPr>
      </w:pPr>
    </w:p>
    <w:p w:rsidR="00BF5101" w:rsidRDefault="00BF5101" w:rsidP="00BF5101">
      <w:pPr>
        <w:ind w:left="900"/>
        <w:jc w:val="center"/>
        <w:rPr>
          <w:u w:val="single"/>
        </w:rPr>
      </w:pPr>
    </w:p>
    <w:p w:rsidR="00ED0811" w:rsidRDefault="00ED0811" w:rsidP="00BF5101">
      <w:pPr>
        <w:ind w:left="900"/>
        <w:jc w:val="center"/>
      </w:pPr>
      <w:r>
        <w:t>SERVICIUL ACHIZIŢII,</w:t>
      </w:r>
    </w:p>
    <w:p w:rsidR="00ED0811" w:rsidRDefault="00ED0811" w:rsidP="00BF5101">
      <w:pPr>
        <w:ind w:left="900"/>
        <w:jc w:val="center"/>
      </w:pPr>
      <w:r>
        <w:t>Ioana Untilă</w:t>
      </w:r>
    </w:p>
    <w:p w:rsidR="00ED0811" w:rsidRDefault="00ED0811" w:rsidP="00BF5101">
      <w:pPr>
        <w:ind w:left="900"/>
        <w:jc w:val="center"/>
      </w:pPr>
    </w:p>
    <w:p w:rsidR="00ED0811" w:rsidRDefault="00ED0811" w:rsidP="00BF5101">
      <w:pPr>
        <w:ind w:left="900"/>
        <w:jc w:val="center"/>
      </w:pPr>
    </w:p>
    <w:p w:rsidR="002D5DE4" w:rsidRDefault="002D5DE4" w:rsidP="00BF5101">
      <w:pPr>
        <w:ind w:left="900"/>
        <w:jc w:val="center"/>
      </w:pPr>
      <w:r>
        <w:t>Responsabil coordonare contractare</w:t>
      </w:r>
    </w:p>
    <w:p w:rsidR="002D5DE4" w:rsidRDefault="002D5DE4" w:rsidP="00BF5101">
      <w:pPr>
        <w:ind w:left="900"/>
        <w:jc w:val="center"/>
      </w:pPr>
      <w:r>
        <w:t>Roxana Kedei</w:t>
      </w:r>
    </w:p>
    <w:p w:rsidR="002D5DE4" w:rsidRDefault="002D5DE4" w:rsidP="00BF5101">
      <w:pPr>
        <w:ind w:left="900"/>
        <w:jc w:val="center"/>
      </w:pPr>
    </w:p>
    <w:p w:rsidR="002D5DE4" w:rsidRDefault="002D5DE4" w:rsidP="00BF5101">
      <w:pPr>
        <w:ind w:left="900"/>
        <w:jc w:val="center"/>
      </w:pPr>
    </w:p>
    <w:p w:rsidR="00EF4FFD" w:rsidRDefault="00EF4FFD" w:rsidP="00BF5101">
      <w:pPr>
        <w:ind w:left="900"/>
        <w:jc w:val="center"/>
      </w:pPr>
      <w:r>
        <w:rPr>
          <w:caps/>
        </w:rPr>
        <w:t>Derulator contract,</w:t>
      </w:r>
    </w:p>
    <w:p w:rsidR="00ED0811" w:rsidRDefault="00BF5101" w:rsidP="00BF5101">
      <w:pPr>
        <w:ind w:left="900"/>
        <w:jc w:val="center"/>
      </w:pPr>
      <w:r>
        <w:t>Ioana Tilea</w:t>
      </w:r>
    </w:p>
    <w:p w:rsidR="00ED0811" w:rsidRDefault="00ED0811" w:rsidP="00BF5101">
      <w:pPr>
        <w:ind w:left="900"/>
        <w:jc w:val="center"/>
      </w:pPr>
    </w:p>
    <w:p w:rsidR="00BF5101" w:rsidRDefault="00BF5101" w:rsidP="00BF5101">
      <w:pPr>
        <w:ind w:left="900"/>
        <w:jc w:val="center"/>
      </w:pPr>
    </w:p>
    <w:p w:rsidR="00ED0811" w:rsidRDefault="00ED0811" w:rsidP="00BF5101">
      <w:pPr>
        <w:ind w:left="192" w:firstLine="708"/>
        <w:jc w:val="center"/>
      </w:pPr>
      <w:r>
        <w:rPr>
          <w:caps/>
        </w:rPr>
        <w:t>Intocmit</w:t>
      </w:r>
      <w:r>
        <w:t>,</w:t>
      </w:r>
    </w:p>
    <w:p w:rsidR="00EF4FFD" w:rsidRDefault="00EF4FFD" w:rsidP="00BF5101">
      <w:pPr>
        <w:ind w:left="192" w:firstLine="708"/>
        <w:jc w:val="center"/>
      </w:pPr>
      <w:r>
        <w:t>Responsabil contract,</w:t>
      </w:r>
    </w:p>
    <w:p w:rsidR="00BF5101" w:rsidRPr="002F56D9" w:rsidRDefault="002D5DE4" w:rsidP="00BF5101">
      <w:pPr>
        <w:ind w:left="192" w:firstLine="708"/>
        <w:jc w:val="center"/>
        <w:rPr>
          <w:sz w:val="26"/>
          <w:szCs w:val="26"/>
        </w:rPr>
      </w:pPr>
      <w:r>
        <w:t>Simona Munteanu</w:t>
      </w:r>
    </w:p>
    <w:p w:rsidR="00ED0811" w:rsidRPr="00082A04" w:rsidRDefault="00ED0811" w:rsidP="00082A04">
      <w:pPr>
        <w:rPr>
          <w:szCs w:val="26"/>
        </w:rPr>
      </w:pPr>
    </w:p>
    <w:sectPr w:rsidR="00ED0811" w:rsidRPr="00082A04" w:rsidSect="00293CFE">
      <w:footerReference w:type="even" r:id="rId14"/>
      <w:footerReference w:type="default" r:id="rId15"/>
      <w:footerReference w:type="first" r:id="rId16"/>
      <w:pgSz w:w="11906" w:h="16838"/>
      <w:pgMar w:top="340" w:right="284" w:bottom="709" w:left="1418"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0E81" w:rsidRDefault="00210E81">
      <w:r>
        <w:separator/>
      </w:r>
    </w:p>
  </w:endnote>
  <w:endnote w:type="continuationSeparator" w:id="0">
    <w:p w:rsidR="00210E81" w:rsidRDefault="00210E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E81" w:rsidRDefault="00210E8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10E81" w:rsidRDefault="00210E81"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E81" w:rsidRDefault="00210E81"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1B7ADB">
      <w:rPr>
        <w:rStyle w:val="PageNumber"/>
        <w:noProof/>
      </w:rPr>
      <w:t>9</w:t>
    </w:r>
    <w:r>
      <w:rPr>
        <w:rStyle w:val="PageNumber"/>
      </w:rPr>
      <w:fldChar w:fldCharType="end"/>
    </w:r>
  </w:p>
  <w:p w:rsidR="00210E81" w:rsidRPr="002548E6" w:rsidRDefault="00210E81" w:rsidP="002548E6">
    <w:pPr>
      <w:pStyle w:val="Footer"/>
      <w:ind w:right="360"/>
      <w:rPr>
        <w:sz w:val="16"/>
        <w:szCs w:val="16"/>
        <w:lang w:val="en-US"/>
      </w:rPr>
    </w:pPr>
    <w:r>
      <w:rPr>
        <w:sz w:val="16"/>
        <w:szCs w:val="16"/>
        <w:lang w:val="en-US"/>
      </w:rPr>
      <w:t>Red. ELCEN-SA4</w:t>
    </w:r>
    <w:r>
      <w:rPr>
        <w:sz w:val="16"/>
        <w:szCs w:val="16"/>
      </w:rPr>
      <w:t xml:space="preserve">/Apa minerala </w:t>
    </w:r>
    <w:r>
      <w:rPr>
        <w:sz w:val="16"/>
        <w:szCs w:val="16"/>
      </w:rPr>
      <w:t>naturala carbogazoasa mediu mineralizata/</w:t>
    </w:r>
    <w:proofErr w:type="spellStart"/>
    <w:r>
      <w:rPr>
        <w:sz w:val="16"/>
        <w:szCs w:val="16"/>
        <w:lang w:val="en-US"/>
      </w:rPr>
      <w:t>iunie</w:t>
    </w:r>
    <w:proofErr w:type="spellEnd"/>
    <w:r>
      <w:rPr>
        <w:sz w:val="16"/>
        <w:szCs w:val="16"/>
        <w:lang w:val="en-US"/>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E81" w:rsidRPr="002548E6" w:rsidRDefault="00210E8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10E81" w:rsidRPr="00186476" w:rsidRDefault="00210E81"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E81" w:rsidRDefault="00210E8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10E81" w:rsidRDefault="00210E81"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E81" w:rsidRDefault="00210E81" w:rsidP="00BF5101">
    <w:pPr>
      <w:pStyle w:val="Footer"/>
      <w:framePr w:wrap="around" w:vAnchor="text" w:hAnchor="page" w:x="10897" w:y="152"/>
      <w:rPr>
        <w:rStyle w:val="PageNumber"/>
      </w:rPr>
    </w:pPr>
    <w:r>
      <w:rPr>
        <w:rStyle w:val="PageNumber"/>
      </w:rPr>
      <w:fldChar w:fldCharType="begin"/>
    </w:r>
    <w:r>
      <w:rPr>
        <w:rStyle w:val="PageNumber"/>
      </w:rPr>
      <w:instrText xml:space="preserve">PAGE  </w:instrText>
    </w:r>
    <w:r>
      <w:rPr>
        <w:rStyle w:val="PageNumber"/>
      </w:rPr>
      <w:fldChar w:fldCharType="separate"/>
    </w:r>
    <w:r w:rsidR="001B7ADB">
      <w:rPr>
        <w:rStyle w:val="PageNumber"/>
        <w:noProof/>
      </w:rPr>
      <w:t>13</w:t>
    </w:r>
    <w:r>
      <w:rPr>
        <w:rStyle w:val="PageNumber"/>
      </w:rPr>
      <w:fldChar w:fldCharType="end"/>
    </w:r>
  </w:p>
  <w:p w:rsidR="00210E81" w:rsidRPr="002548E6" w:rsidRDefault="00210E81" w:rsidP="00BF5101">
    <w:pPr>
      <w:pStyle w:val="Footer"/>
      <w:ind w:right="360"/>
      <w:rPr>
        <w:sz w:val="16"/>
        <w:szCs w:val="16"/>
        <w:lang w:val="en-US"/>
      </w:rPr>
    </w:pPr>
    <w:r>
      <w:rPr>
        <w:sz w:val="16"/>
        <w:szCs w:val="16"/>
        <w:lang w:val="en-US"/>
      </w:rPr>
      <w:t>Red. ELCEN-SA2</w:t>
    </w:r>
    <w:r>
      <w:rPr>
        <w:sz w:val="16"/>
        <w:szCs w:val="16"/>
      </w:rPr>
      <w:t xml:space="preserve">/Apa minerala </w:t>
    </w:r>
    <w:r>
      <w:rPr>
        <w:sz w:val="16"/>
        <w:szCs w:val="16"/>
      </w:rPr>
      <w:t>naturala carbogazoasa mediu mineralizata/</w:t>
    </w:r>
    <w:proofErr w:type="spellStart"/>
    <w:r w:rsidR="001B7ADB">
      <w:rPr>
        <w:sz w:val="16"/>
        <w:szCs w:val="16"/>
        <w:lang w:val="en-US"/>
      </w:rPr>
      <w:t>iunie</w:t>
    </w:r>
    <w:proofErr w:type="spellEnd"/>
    <w:r w:rsidR="001B7ADB">
      <w:rPr>
        <w:sz w:val="16"/>
        <w:szCs w:val="16"/>
        <w:lang w:val="en-US"/>
      </w:rPr>
      <w:t xml:space="preserve"> 2020</w:t>
    </w:r>
  </w:p>
  <w:p w:rsidR="00210E81" w:rsidRPr="002548E6" w:rsidRDefault="00210E81" w:rsidP="00BF5101">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E81" w:rsidRPr="002548E6" w:rsidRDefault="00210E8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10E81" w:rsidRPr="00186476" w:rsidRDefault="00210E81"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0E81" w:rsidRDefault="00210E81">
      <w:r>
        <w:separator/>
      </w:r>
    </w:p>
  </w:footnote>
  <w:footnote w:type="continuationSeparator" w:id="0">
    <w:p w:rsidR="00210E81" w:rsidRDefault="00210E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8E642A"/>
    <w:multiLevelType w:val="hybridMultilevel"/>
    <w:tmpl w:val="D7DCA1D4"/>
    <w:lvl w:ilvl="0" w:tplc="548A9BFC">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160"/>
        </w:tabs>
        <w:ind w:left="216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10"/>
  </w:num>
  <w:num w:numId="3">
    <w:abstractNumId w:val="5"/>
  </w:num>
  <w:num w:numId="4">
    <w:abstractNumId w:val="2"/>
  </w:num>
  <w:num w:numId="5">
    <w:abstractNumId w:val="6"/>
  </w:num>
  <w:num w:numId="6">
    <w:abstractNumId w:val="7"/>
  </w:num>
  <w:num w:numId="7">
    <w:abstractNumId w:val="9"/>
  </w:num>
  <w:num w:numId="8">
    <w:abstractNumId w:val="0"/>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lvlOverride w:ilvl="2"/>
    <w:lvlOverride w:ilvl="3"/>
    <w:lvlOverride w:ilvl="4"/>
    <w:lvlOverride w:ilvl="5"/>
    <w:lvlOverride w:ilvl="6"/>
    <w:lvlOverride w:ilvl="7"/>
    <w:lvlOverride w:ilvl="8"/>
  </w:num>
  <w:num w:numId="11">
    <w:abstractNumId w:val="8"/>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A40"/>
    <w:rsid w:val="00012135"/>
    <w:rsid w:val="000127D8"/>
    <w:rsid w:val="00012CCD"/>
    <w:rsid w:val="0001319E"/>
    <w:rsid w:val="000131F6"/>
    <w:rsid w:val="00021357"/>
    <w:rsid w:val="000231B0"/>
    <w:rsid w:val="00024A7B"/>
    <w:rsid w:val="00025DE2"/>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13D"/>
    <w:rsid w:val="00073EEB"/>
    <w:rsid w:val="00081404"/>
    <w:rsid w:val="00082A04"/>
    <w:rsid w:val="000833B5"/>
    <w:rsid w:val="00083613"/>
    <w:rsid w:val="0008458C"/>
    <w:rsid w:val="00085C69"/>
    <w:rsid w:val="00087081"/>
    <w:rsid w:val="00091D36"/>
    <w:rsid w:val="0009270C"/>
    <w:rsid w:val="000949CC"/>
    <w:rsid w:val="000971D8"/>
    <w:rsid w:val="000A315F"/>
    <w:rsid w:val="000A3353"/>
    <w:rsid w:val="000A5237"/>
    <w:rsid w:val="000B23FA"/>
    <w:rsid w:val="000B3C25"/>
    <w:rsid w:val="000B659B"/>
    <w:rsid w:val="000C11EC"/>
    <w:rsid w:val="000C3DB9"/>
    <w:rsid w:val="000C4B6E"/>
    <w:rsid w:val="000C5E1B"/>
    <w:rsid w:val="000D11C5"/>
    <w:rsid w:val="000D159F"/>
    <w:rsid w:val="000D4B37"/>
    <w:rsid w:val="000D511B"/>
    <w:rsid w:val="000D7148"/>
    <w:rsid w:val="000E0D08"/>
    <w:rsid w:val="000E0E8A"/>
    <w:rsid w:val="000E306A"/>
    <w:rsid w:val="000E5053"/>
    <w:rsid w:val="000E7A34"/>
    <w:rsid w:val="000F0F50"/>
    <w:rsid w:val="000F38DF"/>
    <w:rsid w:val="000F443B"/>
    <w:rsid w:val="000F5352"/>
    <w:rsid w:val="000F5611"/>
    <w:rsid w:val="000F570B"/>
    <w:rsid w:val="000F6BCA"/>
    <w:rsid w:val="000F7E60"/>
    <w:rsid w:val="00101510"/>
    <w:rsid w:val="00101CC7"/>
    <w:rsid w:val="00103E64"/>
    <w:rsid w:val="00104A8B"/>
    <w:rsid w:val="00112012"/>
    <w:rsid w:val="0011689B"/>
    <w:rsid w:val="0011694F"/>
    <w:rsid w:val="00117AF7"/>
    <w:rsid w:val="00121E77"/>
    <w:rsid w:val="0012331D"/>
    <w:rsid w:val="0012542B"/>
    <w:rsid w:val="0012578D"/>
    <w:rsid w:val="00125832"/>
    <w:rsid w:val="00126801"/>
    <w:rsid w:val="00126CBA"/>
    <w:rsid w:val="00127C71"/>
    <w:rsid w:val="00130033"/>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A38"/>
    <w:rsid w:val="00192BE5"/>
    <w:rsid w:val="0019333E"/>
    <w:rsid w:val="00193920"/>
    <w:rsid w:val="00193EC4"/>
    <w:rsid w:val="00194F0A"/>
    <w:rsid w:val="0019503F"/>
    <w:rsid w:val="0019563C"/>
    <w:rsid w:val="00195717"/>
    <w:rsid w:val="00196324"/>
    <w:rsid w:val="00196D3F"/>
    <w:rsid w:val="001A1EEC"/>
    <w:rsid w:val="001A2BBB"/>
    <w:rsid w:val="001A3D72"/>
    <w:rsid w:val="001A6686"/>
    <w:rsid w:val="001A6EFF"/>
    <w:rsid w:val="001B0B25"/>
    <w:rsid w:val="001B4326"/>
    <w:rsid w:val="001B5744"/>
    <w:rsid w:val="001B57C7"/>
    <w:rsid w:val="001B6858"/>
    <w:rsid w:val="001B7351"/>
    <w:rsid w:val="001B7ADB"/>
    <w:rsid w:val="001C1A69"/>
    <w:rsid w:val="001C3E11"/>
    <w:rsid w:val="001C41B7"/>
    <w:rsid w:val="001C4ACF"/>
    <w:rsid w:val="001C53EE"/>
    <w:rsid w:val="001C62F4"/>
    <w:rsid w:val="001D2C2C"/>
    <w:rsid w:val="001D4967"/>
    <w:rsid w:val="001D4A38"/>
    <w:rsid w:val="001D5893"/>
    <w:rsid w:val="001D61CB"/>
    <w:rsid w:val="001D70E1"/>
    <w:rsid w:val="001E1329"/>
    <w:rsid w:val="001E18DE"/>
    <w:rsid w:val="001E1C9D"/>
    <w:rsid w:val="001E3A38"/>
    <w:rsid w:val="001E3DA6"/>
    <w:rsid w:val="001F133D"/>
    <w:rsid w:val="001F140C"/>
    <w:rsid w:val="001F3D5D"/>
    <w:rsid w:val="001F3D8C"/>
    <w:rsid w:val="001F511E"/>
    <w:rsid w:val="001F5478"/>
    <w:rsid w:val="001F619A"/>
    <w:rsid w:val="001F76AD"/>
    <w:rsid w:val="0020001E"/>
    <w:rsid w:val="00202E69"/>
    <w:rsid w:val="00203467"/>
    <w:rsid w:val="0020551A"/>
    <w:rsid w:val="002055FF"/>
    <w:rsid w:val="00205E1E"/>
    <w:rsid w:val="00210E81"/>
    <w:rsid w:val="00212A02"/>
    <w:rsid w:val="002131C0"/>
    <w:rsid w:val="00214ED5"/>
    <w:rsid w:val="002164AE"/>
    <w:rsid w:val="00217DC7"/>
    <w:rsid w:val="00220862"/>
    <w:rsid w:val="002210B1"/>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897"/>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5B3E"/>
    <w:rsid w:val="002812E0"/>
    <w:rsid w:val="00283583"/>
    <w:rsid w:val="00285CCF"/>
    <w:rsid w:val="002875DC"/>
    <w:rsid w:val="002916B4"/>
    <w:rsid w:val="002939EB"/>
    <w:rsid w:val="00293CFE"/>
    <w:rsid w:val="00295B13"/>
    <w:rsid w:val="00296014"/>
    <w:rsid w:val="002960D0"/>
    <w:rsid w:val="002A0CC4"/>
    <w:rsid w:val="002A7A4B"/>
    <w:rsid w:val="002B2137"/>
    <w:rsid w:val="002B4E08"/>
    <w:rsid w:val="002C128C"/>
    <w:rsid w:val="002C3E16"/>
    <w:rsid w:val="002C797E"/>
    <w:rsid w:val="002D5DE4"/>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0E57"/>
    <w:rsid w:val="0034116B"/>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428"/>
    <w:rsid w:val="003766EF"/>
    <w:rsid w:val="00380C08"/>
    <w:rsid w:val="00381A17"/>
    <w:rsid w:val="00383688"/>
    <w:rsid w:val="00383999"/>
    <w:rsid w:val="00384F73"/>
    <w:rsid w:val="003859C3"/>
    <w:rsid w:val="00386AA1"/>
    <w:rsid w:val="00392AA0"/>
    <w:rsid w:val="003952FB"/>
    <w:rsid w:val="0039531D"/>
    <w:rsid w:val="0039697A"/>
    <w:rsid w:val="003A416D"/>
    <w:rsid w:val="003B1E93"/>
    <w:rsid w:val="003B1F05"/>
    <w:rsid w:val="003B219C"/>
    <w:rsid w:val="003B39E6"/>
    <w:rsid w:val="003C0551"/>
    <w:rsid w:val="003C3759"/>
    <w:rsid w:val="003C3AF7"/>
    <w:rsid w:val="003C4002"/>
    <w:rsid w:val="003C66F2"/>
    <w:rsid w:val="003C6F89"/>
    <w:rsid w:val="003C7BFB"/>
    <w:rsid w:val="003D1E1F"/>
    <w:rsid w:val="003E01F8"/>
    <w:rsid w:val="003E0EB2"/>
    <w:rsid w:val="003E25FA"/>
    <w:rsid w:val="003E2FD2"/>
    <w:rsid w:val="003E41B3"/>
    <w:rsid w:val="003E4875"/>
    <w:rsid w:val="003E4B21"/>
    <w:rsid w:val="003E5383"/>
    <w:rsid w:val="003E55C4"/>
    <w:rsid w:val="003E5EC6"/>
    <w:rsid w:val="003E64CD"/>
    <w:rsid w:val="003E716D"/>
    <w:rsid w:val="003E7E46"/>
    <w:rsid w:val="003F10E2"/>
    <w:rsid w:val="003F45D1"/>
    <w:rsid w:val="003F4BEA"/>
    <w:rsid w:val="003F51A1"/>
    <w:rsid w:val="003F683F"/>
    <w:rsid w:val="00401778"/>
    <w:rsid w:val="004018F4"/>
    <w:rsid w:val="00401957"/>
    <w:rsid w:val="0040268D"/>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464FA"/>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842BE"/>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604"/>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3AE4"/>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521C"/>
    <w:rsid w:val="00526AFF"/>
    <w:rsid w:val="005301F3"/>
    <w:rsid w:val="005315B0"/>
    <w:rsid w:val="00531D1D"/>
    <w:rsid w:val="00532325"/>
    <w:rsid w:val="00536EF2"/>
    <w:rsid w:val="00543FE3"/>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2DA"/>
    <w:rsid w:val="00582B4A"/>
    <w:rsid w:val="00583511"/>
    <w:rsid w:val="00585900"/>
    <w:rsid w:val="005859A0"/>
    <w:rsid w:val="005862D6"/>
    <w:rsid w:val="005869BD"/>
    <w:rsid w:val="00587CDD"/>
    <w:rsid w:val="0059146B"/>
    <w:rsid w:val="005976F4"/>
    <w:rsid w:val="005A12E2"/>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E7E"/>
    <w:rsid w:val="005E5FEE"/>
    <w:rsid w:val="005E60D0"/>
    <w:rsid w:val="005E6895"/>
    <w:rsid w:val="005F5E30"/>
    <w:rsid w:val="005F763C"/>
    <w:rsid w:val="00601275"/>
    <w:rsid w:val="00603A08"/>
    <w:rsid w:val="00606AD7"/>
    <w:rsid w:val="00611DBF"/>
    <w:rsid w:val="00614485"/>
    <w:rsid w:val="0062007A"/>
    <w:rsid w:val="006200DC"/>
    <w:rsid w:val="006200ED"/>
    <w:rsid w:val="0062091D"/>
    <w:rsid w:val="006231C6"/>
    <w:rsid w:val="00626E00"/>
    <w:rsid w:val="00632154"/>
    <w:rsid w:val="00632FFB"/>
    <w:rsid w:val="006362ED"/>
    <w:rsid w:val="006367A2"/>
    <w:rsid w:val="006408E1"/>
    <w:rsid w:val="0064116F"/>
    <w:rsid w:val="006420A8"/>
    <w:rsid w:val="00646816"/>
    <w:rsid w:val="00646C57"/>
    <w:rsid w:val="00651723"/>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3FBC"/>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2EBF"/>
    <w:rsid w:val="00756BD9"/>
    <w:rsid w:val="00760B3C"/>
    <w:rsid w:val="00761D8E"/>
    <w:rsid w:val="00764113"/>
    <w:rsid w:val="00767343"/>
    <w:rsid w:val="0076749C"/>
    <w:rsid w:val="00770292"/>
    <w:rsid w:val="0077051E"/>
    <w:rsid w:val="007709C6"/>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B07F4"/>
    <w:rsid w:val="007B2496"/>
    <w:rsid w:val="007B35FB"/>
    <w:rsid w:val="007B6DF3"/>
    <w:rsid w:val="007C000E"/>
    <w:rsid w:val="007C2434"/>
    <w:rsid w:val="007C5ED3"/>
    <w:rsid w:val="007C61E2"/>
    <w:rsid w:val="007D28CC"/>
    <w:rsid w:val="007D2C75"/>
    <w:rsid w:val="007D2F2B"/>
    <w:rsid w:val="007D38B5"/>
    <w:rsid w:val="007D7EA3"/>
    <w:rsid w:val="007E58CB"/>
    <w:rsid w:val="007E6E61"/>
    <w:rsid w:val="007F05E5"/>
    <w:rsid w:val="007F1149"/>
    <w:rsid w:val="007F1AAB"/>
    <w:rsid w:val="007F1F6C"/>
    <w:rsid w:val="007F3E05"/>
    <w:rsid w:val="007F5A7B"/>
    <w:rsid w:val="007F5EB8"/>
    <w:rsid w:val="007F7B08"/>
    <w:rsid w:val="007F7B2B"/>
    <w:rsid w:val="00800042"/>
    <w:rsid w:val="008057D8"/>
    <w:rsid w:val="00805CFB"/>
    <w:rsid w:val="00805E54"/>
    <w:rsid w:val="008113EB"/>
    <w:rsid w:val="00814AC6"/>
    <w:rsid w:val="00817FA8"/>
    <w:rsid w:val="0082044F"/>
    <w:rsid w:val="00821D7A"/>
    <w:rsid w:val="00823127"/>
    <w:rsid w:val="0082597B"/>
    <w:rsid w:val="0082635E"/>
    <w:rsid w:val="00834934"/>
    <w:rsid w:val="00835AEF"/>
    <w:rsid w:val="00841B3D"/>
    <w:rsid w:val="008440DF"/>
    <w:rsid w:val="00844882"/>
    <w:rsid w:val="008457B2"/>
    <w:rsid w:val="00846863"/>
    <w:rsid w:val="00847137"/>
    <w:rsid w:val="00850C1A"/>
    <w:rsid w:val="0085181B"/>
    <w:rsid w:val="008518BA"/>
    <w:rsid w:val="0085346F"/>
    <w:rsid w:val="00856841"/>
    <w:rsid w:val="00857247"/>
    <w:rsid w:val="00862EB3"/>
    <w:rsid w:val="008647C3"/>
    <w:rsid w:val="00866E47"/>
    <w:rsid w:val="0086743B"/>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3E08"/>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0225"/>
    <w:rsid w:val="008E2005"/>
    <w:rsid w:val="008E3849"/>
    <w:rsid w:val="008F073B"/>
    <w:rsid w:val="008F364D"/>
    <w:rsid w:val="008F36C4"/>
    <w:rsid w:val="008F4319"/>
    <w:rsid w:val="008F6F20"/>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637A"/>
    <w:rsid w:val="00927229"/>
    <w:rsid w:val="00934380"/>
    <w:rsid w:val="00936E06"/>
    <w:rsid w:val="00937E47"/>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E54"/>
    <w:rsid w:val="009F0497"/>
    <w:rsid w:val="009F0810"/>
    <w:rsid w:val="009F0CA8"/>
    <w:rsid w:val="009F2CEA"/>
    <w:rsid w:val="009F71D5"/>
    <w:rsid w:val="00A0022F"/>
    <w:rsid w:val="00A006B8"/>
    <w:rsid w:val="00A045EC"/>
    <w:rsid w:val="00A10FFC"/>
    <w:rsid w:val="00A12C0E"/>
    <w:rsid w:val="00A13B45"/>
    <w:rsid w:val="00A13BFD"/>
    <w:rsid w:val="00A142A1"/>
    <w:rsid w:val="00A144E9"/>
    <w:rsid w:val="00A17521"/>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6AD0"/>
    <w:rsid w:val="00B47F37"/>
    <w:rsid w:val="00B5010D"/>
    <w:rsid w:val="00B511CA"/>
    <w:rsid w:val="00B54462"/>
    <w:rsid w:val="00B55045"/>
    <w:rsid w:val="00B55C8C"/>
    <w:rsid w:val="00B56A6D"/>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101"/>
    <w:rsid w:val="00BF538E"/>
    <w:rsid w:val="00BF6999"/>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6417"/>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1A11"/>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3203"/>
    <w:rsid w:val="00D247A3"/>
    <w:rsid w:val="00D24B6E"/>
    <w:rsid w:val="00D25CF4"/>
    <w:rsid w:val="00D34C01"/>
    <w:rsid w:val="00D3593E"/>
    <w:rsid w:val="00D37701"/>
    <w:rsid w:val="00D456E6"/>
    <w:rsid w:val="00D460FF"/>
    <w:rsid w:val="00D467E0"/>
    <w:rsid w:val="00D513E8"/>
    <w:rsid w:val="00D54D7D"/>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500C"/>
    <w:rsid w:val="00DC6556"/>
    <w:rsid w:val="00DC66D0"/>
    <w:rsid w:val="00DC7451"/>
    <w:rsid w:val="00DC76C3"/>
    <w:rsid w:val="00DC7A16"/>
    <w:rsid w:val="00DD0520"/>
    <w:rsid w:val="00DD0D1F"/>
    <w:rsid w:val="00DD0DD2"/>
    <w:rsid w:val="00DD4D72"/>
    <w:rsid w:val="00DD6578"/>
    <w:rsid w:val="00DE2D8D"/>
    <w:rsid w:val="00DE3C17"/>
    <w:rsid w:val="00DE4F68"/>
    <w:rsid w:val="00DE5C22"/>
    <w:rsid w:val="00DE7A8B"/>
    <w:rsid w:val="00DF0665"/>
    <w:rsid w:val="00DF6CA3"/>
    <w:rsid w:val="00DF7573"/>
    <w:rsid w:val="00E03F80"/>
    <w:rsid w:val="00E13CCC"/>
    <w:rsid w:val="00E15DF5"/>
    <w:rsid w:val="00E219E8"/>
    <w:rsid w:val="00E21AD4"/>
    <w:rsid w:val="00E21EBE"/>
    <w:rsid w:val="00E22BFC"/>
    <w:rsid w:val="00E2324D"/>
    <w:rsid w:val="00E24058"/>
    <w:rsid w:val="00E24801"/>
    <w:rsid w:val="00E30587"/>
    <w:rsid w:val="00E31B0B"/>
    <w:rsid w:val="00E31F85"/>
    <w:rsid w:val="00E3395D"/>
    <w:rsid w:val="00E40DBE"/>
    <w:rsid w:val="00E42254"/>
    <w:rsid w:val="00E4242D"/>
    <w:rsid w:val="00E43470"/>
    <w:rsid w:val="00E45969"/>
    <w:rsid w:val="00E45983"/>
    <w:rsid w:val="00E519F1"/>
    <w:rsid w:val="00E51FAF"/>
    <w:rsid w:val="00E523DD"/>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304"/>
    <w:rsid w:val="00EB1DA2"/>
    <w:rsid w:val="00EB230C"/>
    <w:rsid w:val="00EB58DD"/>
    <w:rsid w:val="00EB74E6"/>
    <w:rsid w:val="00EC27D1"/>
    <w:rsid w:val="00EC426C"/>
    <w:rsid w:val="00EC5375"/>
    <w:rsid w:val="00EC62F8"/>
    <w:rsid w:val="00EC6572"/>
    <w:rsid w:val="00ED0811"/>
    <w:rsid w:val="00ED399E"/>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0461"/>
    <w:rsid w:val="00F82759"/>
    <w:rsid w:val="00F83D72"/>
    <w:rsid w:val="00F84975"/>
    <w:rsid w:val="00F91DF7"/>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491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styleId="BodyTextIndent">
    <w:name w:val="Body Text Indent"/>
    <w:basedOn w:val="Normal"/>
    <w:link w:val="BodyTextIndentChar"/>
    <w:uiPriority w:val="99"/>
    <w:unhideWhenUsed/>
    <w:rsid w:val="007C61E2"/>
    <w:pPr>
      <w:spacing w:after="120"/>
      <w:ind w:left="360"/>
    </w:pPr>
  </w:style>
  <w:style w:type="character" w:customStyle="1" w:styleId="BodyTextIndentChar">
    <w:name w:val="Body Text Indent Char"/>
    <w:basedOn w:val="DefaultParagraphFont"/>
    <w:link w:val="BodyTextIndent"/>
    <w:uiPriority w:val="99"/>
    <w:rsid w:val="007C61E2"/>
    <w:rPr>
      <w:sz w:val="24"/>
      <w:szCs w:val="24"/>
      <w:lang w:val="ro-RO" w:eastAsia="ro-RO"/>
    </w:rPr>
  </w:style>
  <w:style w:type="paragraph" w:customStyle="1" w:styleId="Default">
    <w:name w:val="Default"/>
    <w:rsid w:val="005A12E2"/>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61BBD3-96AB-4606-ABD8-E569D14A8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15</Pages>
  <Words>5576</Words>
  <Characters>35740</Characters>
  <Application>Microsoft Office Word</Application>
  <DocSecurity>0</DocSecurity>
  <Lines>297</Lines>
  <Paragraphs>82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41234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95</cp:revision>
  <cp:lastPrinted>2019-06-25T05:50:00Z</cp:lastPrinted>
  <dcterms:created xsi:type="dcterms:W3CDTF">2019-06-21T05:14:00Z</dcterms:created>
  <dcterms:modified xsi:type="dcterms:W3CDTF">2020-06-19T06:11:00Z</dcterms:modified>
</cp:coreProperties>
</file>